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580" w:rsidRPr="00A71AD6" w:rsidRDefault="005435F6">
      <w:pPr>
        <w:spacing w:after="0" w:line="408" w:lineRule="auto"/>
        <w:ind w:left="120"/>
        <w:jc w:val="center"/>
      </w:pPr>
      <w:r w:rsidRPr="00A71AD6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72580" w:rsidRPr="00A71AD6" w:rsidRDefault="00C72580">
      <w:pPr>
        <w:spacing w:after="0" w:line="408" w:lineRule="auto"/>
        <w:ind w:left="120"/>
        <w:jc w:val="center"/>
      </w:pPr>
    </w:p>
    <w:p w:rsidR="00C72580" w:rsidRPr="00A71AD6" w:rsidRDefault="00C72580">
      <w:pPr>
        <w:spacing w:after="0" w:line="408" w:lineRule="auto"/>
        <w:ind w:left="120"/>
        <w:jc w:val="center"/>
      </w:pPr>
    </w:p>
    <w:p w:rsidR="00C72580" w:rsidRPr="00A71AD6" w:rsidRDefault="005435F6">
      <w:pPr>
        <w:spacing w:after="0" w:line="408" w:lineRule="auto"/>
        <w:ind w:left="120"/>
        <w:jc w:val="center"/>
      </w:pPr>
      <w:r w:rsidRPr="00A71AD6">
        <w:rPr>
          <w:rFonts w:ascii="Times New Roman" w:hAnsi="Times New Roman"/>
          <w:b/>
          <w:color w:val="000000"/>
          <w:sz w:val="28"/>
        </w:rPr>
        <w:t>МОУ "СОШ № 3"</w:t>
      </w: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71AD6" w:rsidTr="000D4161">
        <w:tc>
          <w:tcPr>
            <w:tcW w:w="3114" w:type="dxa"/>
          </w:tcPr>
          <w:p w:rsidR="00C53FFE" w:rsidRPr="0040209D" w:rsidRDefault="005435F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5435F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4E6975" w:rsidRDefault="005435F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5435F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4E6975" w:rsidRDefault="005435F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proofErr w:type="gramStart"/>
            <w:r w:rsidRPr="00A71AD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1C78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53FFE" w:rsidRPr="0040209D" w:rsidRDefault="005435F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4E6975" w:rsidRPr="008944ED" w:rsidRDefault="005435F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4E6975" w:rsidRDefault="005435F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4E6975" w:rsidRPr="008944ED" w:rsidRDefault="005435F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4E6975" w:rsidRDefault="005435F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1C78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6D86" w:rsidRDefault="005435F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0E6D86" w:rsidRPr="008944ED" w:rsidRDefault="005435F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0E6D86" w:rsidRDefault="005435F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502D" w:rsidRPr="008944ED" w:rsidRDefault="005435F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0E6D86" w:rsidRDefault="005435F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C53FFE" w:rsidRPr="0040209D" w:rsidRDefault="001C784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5435F6">
      <w:pPr>
        <w:spacing w:after="0" w:line="408" w:lineRule="auto"/>
        <w:ind w:left="120"/>
        <w:jc w:val="center"/>
      </w:pPr>
      <w:r w:rsidRPr="00A71AD6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72580" w:rsidRPr="00A71AD6" w:rsidRDefault="005435F6">
      <w:pPr>
        <w:spacing w:after="0" w:line="408" w:lineRule="auto"/>
        <w:ind w:left="120"/>
        <w:jc w:val="center"/>
      </w:pPr>
      <w:r w:rsidRPr="00A71AD6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71AD6">
        <w:rPr>
          <w:rFonts w:ascii="Times New Roman" w:hAnsi="Times New Roman"/>
          <w:color w:val="000000"/>
          <w:sz w:val="28"/>
        </w:rPr>
        <w:t xml:space="preserve"> 12108552)</w:t>
      </w: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5435F6">
      <w:pPr>
        <w:spacing w:after="0" w:line="408" w:lineRule="auto"/>
        <w:ind w:left="120"/>
        <w:jc w:val="center"/>
      </w:pPr>
      <w:r w:rsidRPr="00A71AD6">
        <w:rPr>
          <w:rFonts w:ascii="Times New Roman" w:hAnsi="Times New Roman"/>
          <w:b/>
          <w:color w:val="000000"/>
          <w:sz w:val="28"/>
        </w:rPr>
        <w:t>учебного предмета «Обществознание»</w:t>
      </w:r>
    </w:p>
    <w:p w:rsidR="00C72580" w:rsidRPr="00A71AD6" w:rsidRDefault="005435F6">
      <w:pPr>
        <w:spacing w:after="0" w:line="408" w:lineRule="auto"/>
        <w:ind w:left="120"/>
        <w:jc w:val="center"/>
      </w:pPr>
      <w:r w:rsidRPr="00A71AD6">
        <w:rPr>
          <w:rFonts w:ascii="Times New Roman" w:hAnsi="Times New Roman"/>
          <w:color w:val="000000"/>
          <w:sz w:val="28"/>
        </w:rPr>
        <w:t>для обучающихся 10</w:t>
      </w:r>
      <w:r w:rsidR="00A71AD6">
        <w:rPr>
          <w:rFonts w:ascii="Times New Roman" w:hAnsi="Times New Roman"/>
          <w:color w:val="000000"/>
          <w:sz w:val="28"/>
        </w:rPr>
        <w:t xml:space="preserve"> класса</w:t>
      </w:r>
      <w:r w:rsidRPr="00A71AD6">
        <w:rPr>
          <w:rFonts w:ascii="Times New Roman" w:hAnsi="Times New Roman"/>
          <w:color w:val="000000"/>
          <w:sz w:val="28"/>
        </w:rPr>
        <w:t xml:space="preserve"> </w:t>
      </w: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 w:rsidP="00A71AD6">
      <w:pPr>
        <w:spacing w:after="0"/>
        <w:ind w:left="120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C72580">
      <w:pPr>
        <w:spacing w:after="0"/>
        <w:ind w:left="120"/>
        <w:jc w:val="center"/>
      </w:pPr>
    </w:p>
    <w:p w:rsidR="00C72580" w:rsidRPr="00A71AD6" w:rsidRDefault="005435F6">
      <w:pPr>
        <w:spacing w:after="0"/>
        <w:ind w:firstLine="600"/>
        <w:jc w:val="both"/>
      </w:pPr>
      <w:bookmarkStart w:id="0" w:name="block-101490764"/>
      <w:bookmarkStart w:id="1" w:name="_GoBack"/>
      <w:bookmarkEnd w:id="1"/>
      <w:r w:rsidRPr="00A71AD6">
        <w:rPr>
          <w:rFonts w:ascii="Times New Roman" w:hAnsi="Times New Roman"/>
          <w:color w:val="000000"/>
          <w:sz w:val="28"/>
        </w:rPr>
        <w:lastRenderedPageBreak/>
        <w:t>Федеральная рабочая программа по учебному предмету "Обществознание" (далее соответственно - программа по обществознанию, обществознание) включает пояснительную записку, содержание обучения, планируемые результаты освоения программы по обществознанию.</w:t>
      </w:r>
    </w:p>
    <w:p w:rsidR="00C72580" w:rsidRPr="00A71AD6" w:rsidRDefault="00C72580">
      <w:pPr>
        <w:spacing w:after="0"/>
        <w:ind w:left="120"/>
      </w:pPr>
    </w:p>
    <w:p w:rsidR="00C72580" w:rsidRPr="00A71AD6" w:rsidRDefault="005435F6">
      <w:pPr>
        <w:spacing w:after="0"/>
        <w:ind w:left="120"/>
      </w:pPr>
      <w:r w:rsidRPr="00A71AD6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C72580" w:rsidRPr="00A71AD6" w:rsidRDefault="00C72580">
      <w:pPr>
        <w:spacing w:after="0"/>
        <w:ind w:left="120"/>
      </w:pP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 общества в современных условиях, об основах 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 xml:space="preserve">ЦЕЛИ ИЗУЧЕНИЯ УЧЕБНОГО ПРЕДМЕТА «ОБЩЕСТВОЗНАНИЕ» </w:t>
      </w:r>
    </w:p>
    <w:p w:rsidR="00C72580" w:rsidRPr="00A71AD6" w:rsidRDefault="005435F6">
      <w:pPr>
        <w:spacing w:after="0"/>
        <w:ind w:left="12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НА УРОВНЕ СРЕДНЕГО ОБЩЕГО ОБРАЗОВАНИЯ: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•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• 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 областях жизни: семейной, трудовой, профессиональной; </w:t>
      </w:r>
      <w:r w:rsidRPr="00A71AD6">
        <w:rPr>
          <w:rFonts w:ascii="Times New Roman" w:hAnsi="Times New Roman"/>
          <w:color w:val="000000"/>
          <w:sz w:val="28"/>
        </w:rPr>
        <w:lastRenderedPageBreak/>
        <w:t>развитие способности обучающихся к личному самоопределению, самореализации, самоконтролю;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• 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 требования к личностным, </w:t>
      </w:r>
      <w:proofErr w:type="spellStart"/>
      <w:r w:rsidRPr="00A71AD6">
        <w:rPr>
          <w:rFonts w:ascii="Times New Roman" w:hAnsi="Times New Roman"/>
          <w:color w:val="000000"/>
          <w:sz w:val="28"/>
        </w:rPr>
        <w:t>метапредметным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и предметным результатам освоения образовательной программы, представленным во ФГОС СОО;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•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задач, а также в проектной деятельности;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• 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поступков.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 учетом преемственности с уровнем основного общего образования обществознание 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обучающихся;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представление в содержании учебного предмета закономерностей развития и основных сфер жизни общества, типичных видов человеческой </w:t>
      </w:r>
      <w:r w:rsidRPr="00A71AD6">
        <w:rPr>
          <w:rFonts w:ascii="Times New Roman" w:hAnsi="Times New Roman"/>
          <w:color w:val="000000"/>
          <w:sz w:val="28"/>
        </w:rPr>
        <w:lastRenderedPageBreak/>
        <w:t>деятельности в нем, условий экономического развития на современном этапе, особенностей финансового поведения, перспектив и прогнозов общественного развития, путей решения актуальных социальных проблем;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обеспечение развития ключевых навыков, формируемых </w:t>
      </w:r>
      <w:proofErr w:type="spellStart"/>
      <w:r w:rsidRPr="00A71AD6">
        <w:rPr>
          <w:rFonts w:ascii="Times New Roman" w:hAnsi="Times New Roman"/>
          <w:color w:val="000000"/>
          <w:sz w:val="28"/>
        </w:rPr>
        <w:t>деятельностным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компонентом социально-гуманитарного образования (выявление проблем, принятие решений, работа с информацией), и компетентностей, имеющих универсальное значение для различных видов деятельности и при выборе профессии;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 Федерации, закрепленных в Конституции Российской 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расширение возможностей </w:t>
      </w:r>
      <w:proofErr w:type="spellStart"/>
      <w:r w:rsidRPr="00A71AD6">
        <w:rPr>
          <w:rFonts w:ascii="Times New Roman" w:hAnsi="Times New Roman"/>
          <w:color w:val="000000"/>
          <w:sz w:val="28"/>
        </w:rPr>
        <w:t>самопрезентации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обучающихся, мотивирующей креативное мышление и участие в социальных практиках.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i/>
          <w:color w:val="000000"/>
          <w:sz w:val="28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изучении нового теоретического содержания;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профессии;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МЕСТО УЧЕБНОГО ПРЕДМЕТА «ОБЩЕСТВОЗНАНИЕ»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333333"/>
          <w:sz w:val="28"/>
        </w:rPr>
        <w:t>(БАЗОВЫЙ УРОВЕНЬ) В УЧЕБНОМ ПЛАНЕ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C72580" w:rsidRPr="00A71AD6" w:rsidRDefault="00C72580">
      <w:pPr>
        <w:sectPr w:rsidR="00C72580" w:rsidRPr="00A71AD6">
          <w:pgSz w:w="11906" w:h="16383"/>
          <w:pgMar w:top="1134" w:right="850" w:bottom="1134" w:left="1701" w:header="720" w:footer="720" w:gutter="0"/>
          <w:cols w:space="720"/>
        </w:sectPr>
      </w:pPr>
    </w:p>
    <w:p w:rsidR="00C72580" w:rsidRPr="00A71AD6" w:rsidRDefault="005435F6">
      <w:pPr>
        <w:spacing w:after="0"/>
        <w:ind w:left="120"/>
      </w:pPr>
      <w:bookmarkStart w:id="2" w:name="block-101490761"/>
      <w:bookmarkEnd w:id="0"/>
      <w:r w:rsidRPr="00A71AD6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«ОБЩЕСТВОЗНАНИЕ» </w:t>
      </w:r>
    </w:p>
    <w:p w:rsidR="00C72580" w:rsidRPr="00A71AD6" w:rsidRDefault="00C72580">
      <w:pPr>
        <w:spacing w:after="0"/>
        <w:ind w:left="120"/>
      </w:pP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10 КЛАСС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Человек и общество.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Сознание. Мировоззрение. Виды мировоззрения. Ценности. Традиционные ценности.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Логика и её законы. Споры. Доказательство и опровержение. Лояльные приёмы спора.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Деятельность. Структура деятельности. Виды деятельности. Свобода и необходимость. Ответственность. Смысл жизни.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Культура. Искусство.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Государственная политика в области культуры. Основы российской государственной культурной политики.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Учреждения культуры. Историческая память и преемственность поколений. Сохранение исторической памяти.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Музеи. Виды музеев.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Библиотеки. Архивы.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Театр как вид искусства. Балет.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Музыка. Опера.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Кино. Виды и многообразие жанров</w:t>
      </w:r>
      <w:r w:rsidRPr="00A71AD6">
        <w:rPr>
          <w:rFonts w:ascii="Times New Roman" w:hAnsi="Times New Roman"/>
          <w:b/>
          <w:color w:val="000000"/>
          <w:sz w:val="28"/>
        </w:rPr>
        <w:t xml:space="preserve"> </w:t>
      </w:r>
      <w:r w:rsidRPr="00A71AD6">
        <w:rPr>
          <w:rFonts w:ascii="Times New Roman" w:hAnsi="Times New Roman"/>
          <w:color w:val="000000"/>
          <w:sz w:val="28"/>
        </w:rPr>
        <w:t>кино. Российский кинематограф.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Экономическая жизнь общества.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занятости.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Экономические системы. Рыночный механизм. Спрос и предложение. Конкуренция. Типы конкуренции. Монополия.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Предпринимательская деятельность. Формы предпринимательства. Жизненный цикл компании. Издержки, выручка и прибыль. Источники финансирования предприятий. Государственная поддержка малого и среднего бизнеса.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 в современной экономике. Государственный бюджет и бюджетно-налоговая (фискальная) политика государства. Денежно-кредитная политика Банка России.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Политическая жизнь общества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Политическая идеология, её основные черты и функции. Основные типы политической идеологии. Национальная идея России.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Правовая система Российской Федерации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Гражданское право. Основные принципы гражданских 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Наследование.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Семейное право. Правовое регулирование семейных отношений. Условия заключения брака. Порядок заключения брака. Прекращение брака. Права и обязанности супругов. Усыновление. Опека и попечительство. Приемная семья.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Трудовое право. Трудовые правоотношения. Трудовой договор. Стороны трудовых правоотношений. Права и обязанности работников и работодателей. Особенности трудовых правоотношений несовершеннолетних.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lastRenderedPageBreak/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Экологические правонарушения и ответственность за них.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правонарушения.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Уголовное право. Понятие и основные принципы уголовного права.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C72580" w:rsidRPr="00A71AD6" w:rsidRDefault="00C72580">
      <w:pPr>
        <w:sectPr w:rsidR="00C72580" w:rsidRPr="00A71AD6">
          <w:pgSz w:w="11906" w:h="16383"/>
          <w:pgMar w:top="1134" w:right="850" w:bottom="1134" w:left="1701" w:header="720" w:footer="720" w:gutter="0"/>
          <w:cols w:space="720"/>
        </w:sectPr>
      </w:pPr>
    </w:p>
    <w:p w:rsidR="00C72580" w:rsidRPr="00A71AD6" w:rsidRDefault="005435F6">
      <w:pPr>
        <w:spacing w:after="0"/>
        <w:ind w:left="120"/>
      </w:pPr>
      <w:bookmarkStart w:id="3" w:name="block-101490757"/>
      <w:bookmarkEnd w:id="2"/>
      <w:r w:rsidRPr="00A71AD6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«ОБЩЕСТВОЗНАНИЕ»</w:t>
      </w:r>
    </w:p>
    <w:p w:rsidR="00C72580" w:rsidRPr="00A71AD6" w:rsidRDefault="00C72580">
      <w:pPr>
        <w:spacing w:after="0"/>
        <w:ind w:left="120"/>
      </w:pPr>
    </w:p>
    <w:p w:rsidR="00C72580" w:rsidRPr="00A71AD6" w:rsidRDefault="005435F6">
      <w:pPr>
        <w:spacing w:after="0"/>
        <w:ind w:left="120"/>
      </w:pPr>
      <w:r w:rsidRPr="00A71AD6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72580" w:rsidRPr="00A71AD6" w:rsidRDefault="00C72580">
      <w:pPr>
        <w:spacing w:after="0"/>
        <w:ind w:left="120"/>
        <w:jc w:val="both"/>
      </w:pP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C72580" w:rsidRPr="00A71AD6" w:rsidRDefault="005435F6">
      <w:pPr>
        <w:spacing w:after="0"/>
        <w:ind w:firstLine="600"/>
        <w:jc w:val="both"/>
      </w:pPr>
      <w:proofErr w:type="spellStart"/>
      <w:r w:rsidRPr="00A71AD6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гражданской позиции обучающегося как активного 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принятие традиционных национальных, общечеловеческих гуманистических и демократических ценностей;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уважение ценностей иных культур, конфессий;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C72580" w:rsidRPr="00A71AD6" w:rsidRDefault="005435F6">
      <w:pPr>
        <w:spacing w:after="0"/>
        <w:ind w:left="120"/>
        <w:jc w:val="both"/>
      </w:pPr>
      <w:r w:rsidRPr="00A71AD6"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готовность к гуманитарной и волонтерской деятельности;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C72580" w:rsidRPr="00A71AD6" w:rsidRDefault="005435F6">
      <w:pPr>
        <w:spacing w:after="0"/>
        <w:ind w:firstLine="600"/>
        <w:jc w:val="both"/>
      </w:pPr>
      <w:proofErr w:type="spellStart"/>
      <w:r w:rsidRPr="00A71AD6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России; достижениям России в науке, искусстве, спорте, технологиях, труде; идейная </w:t>
      </w:r>
      <w:r w:rsidRPr="00A71AD6">
        <w:rPr>
          <w:rFonts w:ascii="Times New Roman" w:hAnsi="Times New Roman"/>
          <w:color w:val="000000"/>
          <w:sz w:val="28"/>
        </w:rPr>
        <w:lastRenderedPageBreak/>
        <w:t>убежденность, готовность к служению Отечеству и его защите, ответственность за его судьбу;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C72580" w:rsidRPr="00A71AD6" w:rsidRDefault="005435F6">
      <w:pPr>
        <w:spacing w:after="0"/>
        <w:ind w:firstLine="600"/>
        <w:jc w:val="both"/>
      </w:pPr>
      <w:proofErr w:type="spellStart"/>
      <w:r w:rsidRPr="00A71AD6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C72580" w:rsidRPr="00A71AD6" w:rsidRDefault="005435F6">
      <w:pPr>
        <w:spacing w:after="0"/>
        <w:ind w:left="12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России; 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C72580" w:rsidRPr="00A71AD6" w:rsidRDefault="005435F6">
      <w:pPr>
        <w:spacing w:after="0"/>
        <w:ind w:left="12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искусства;убежденность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в значимости для личности и общества отечественного и мирового искусства, этнических культурных традиций и народного </w:t>
      </w:r>
      <w:proofErr w:type="spellStart"/>
      <w:r w:rsidRPr="00A71AD6">
        <w:rPr>
          <w:rFonts w:ascii="Times New Roman" w:hAnsi="Times New Roman"/>
          <w:color w:val="000000"/>
          <w:sz w:val="28"/>
        </w:rPr>
        <w:t>творчества;стремление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проявлять качества творческой личности;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C72580" w:rsidRPr="00A71AD6" w:rsidRDefault="005435F6">
      <w:pPr>
        <w:spacing w:after="0"/>
        <w:ind w:left="120"/>
        <w:jc w:val="both"/>
      </w:pPr>
      <w:proofErr w:type="spellStart"/>
      <w:r w:rsidRPr="00A71AD6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здоровью, потребность в физическом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совершенствовании;активное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неприятие вредных привычек и иных форм причинения вреда физическому и психическому здоровью;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трудолюбие;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готовность к активной социально направленной деятельности, способность инициировать, планировать и самостоятельно выполнять такую деятельность;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мотивация к эффективному труду и постоянному профессиональному росту, к учету общественных потребностей при предстоящем выборе сферы деятельности;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жизни;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C72580" w:rsidRPr="00A71AD6" w:rsidRDefault="005435F6">
      <w:pPr>
        <w:spacing w:after="0"/>
        <w:ind w:firstLine="600"/>
        <w:jc w:val="both"/>
      </w:pPr>
      <w:proofErr w:type="spellStart"/>
      <w:r w:rsidRPr="00A71AD6">
        <w:rPr>
          <w:rFonts w:ascii="Times New Roman" w:hAnsi="Times New Roman"/>
          <w:color w:val="000000"/>
          <w:sz w:val="28"/>
        </w:rPr>
        <w:lastRenderedPageBreak/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:rsidR="00C72580" w:rsidRPr="00A71AD6" w:rsidRDefault="005435F6">
      <w:pPr>
        <w:spacing w:after="0"/>
        <w:ind w:firstLine="600"/>
        <w:jc w:val="both"/>
      </w:pPr>
      <w:proofErr w:type="spellStart"/>
      <w:r w:rsidRPr="00A71AD6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мире;совершенствование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языковой и читательской культуры как средства взаимодействия между людьми и познания мира;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языковое и речевое развитие человека, включая понимание языка социально-экономической и политической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коммуникации;осознание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мотивация к познанию и творчеству, обучению и самообучению на протяжении всей жизни, интерес к изучению социальных и гуманитарных дисциплин.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В процессе достижения личностных результатов освоения программы по обществознанию у обучающихся совершенствуется эмоциональный интеллект, предполагающий </w:t>
      </w:r>
      <w:proofErr w:type="spellStart"/>
      <w:r w:rsidRPr="00A71AD6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A71AD6">
        <w:rPr>
          <w:rFonts w:ascii="Times New Roman" w:hAnsi="Times New Roman"/>
          <w:color w:val="000000"/>
          <w:sz w:val="28"/>
        </w:rPr>
        <w:t>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решений;саморегулирования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>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возможностей;готовность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и способность овладевать новыми социальными практиками, осваивать типичные социальные роли; </w:t>
      </w:r>
      <w:proofErr w:type="spellStart"/>
      <w:r w:rsidRPr="00A71AD6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, включающей способность понимать эмоциональное состояние других людей, учитывать </w:t>
      </w:r>
      <w:r w:rsidRPr="00A71AD6">
        <w:rPr>
          <w:rFonts w:ascii="Times New Roman" w:hAnsi="Times New Roman"/>
          <w:color w:val="000000"/>
          <w:sz w:val="28"/>
        </w:rPr>
        <w:lastRenderedPageBreak/>
        <w:t>его при осуществлении коммуникации, способность к сочувствию и сопереживанию;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1. Овладение универсальными учебными познавательными действиями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самостоятельно формулировать и актуализировать социальную проблему, рассматривать ее всесторонне;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определять цели познавательной деятельности, задавать параметры и критерии их достижения;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социальных явлениях и процессах;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взаимодействия;развивать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креативное мышление при решении жизненных проблем, в том числе учебно-познавательных.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развивать навыки учебно-исследовательской и проектной деятельности, навыки разрешения проблем;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проявлять способность и готовность к самостоятельному поиску методов решения практических задач, применению различных методов социального познания;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формировать научный тип мышления, применять научную терминологию, ключевые понятия и методы социальных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наук;ставить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и </w:t>
      </w:r>
      <w:r w:rsidRPr="00A71AD6">
        <w:rPr>
          <w:rFonts w:ascii="Times New Roman" w:hAnsi="Times New Roman"/>
          <w:color w:val="000000"/>
          <w:sz w:val="28"/>
        </w:rPr>
        <w:lastRenderedPageBreak/>
        <w:t>формулировать собственные задачи в образовательной деятельности и жизненных ситуациях;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выявлять причинно-следственные связи социальных явлений и 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 и критерии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решения;анализировать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результаты, полученные в ходе решения задачи, критически оценивать их достоверность, прогнозировать изменение в новых условиях;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давать оценку новым ситуациям, возникающим в процессе познания социальных объектов, в социальных отношениях;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оценивать приобретенный опыт; уметь переносить знания об общественных объектах, явлениях и процессах в познавательную и практическую области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жизнедеятельности;уметь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интегрировать знания из разных предметных областей; выдвигать новые идеи, предлагать оригинальные подходы и решения; ставить проблемы и задачи, допускающие альтернативные решения.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333333"/>
          <w:sz w:val="28"/>
        </w:rPr>
        <w:t>Работа с информацией: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владеть навыками получения социальной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визуализации;оценивать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достоверность, легитимность информации различных видов и форм представления (в том числе полученной из интернет-источников), ее соответствие правовым и морально-этическим нормам;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2. Овладение универсальными коммуникативными действиями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Общение: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осуществлять коммуникации во всех сферах жизни; распознавать невербальные средства общения, понимать;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lastRenderedPageBreak/>
        <w:t>значение социальных знаков, распознавать предпосылки конфликтных ситуаций и смягчать конфликты;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 аргументированно вести диалог, уметь смягчать конфликтные ситуации;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развернуто и логично излагать свою точку зрения с использованием языковых средств.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3. Овладение универсальными регулятивными действиями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самостоятельно составлять план решения проблемы с учетом имеющихся ресурсов, собственных возможностей и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предпочтений;давать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оценку новым ситуациям, возникающим в познавательной и практической деятельности, в межличностных отношениях;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расширять рамки учебного предмета на основе личных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предпочтений;делать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работы;выбирать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тематику и методы совместных действий с учетом общих интересов и возможностей каждого члена коллектива;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ее достижению: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составлять план действий, распределять роли с учетом мнений участников, обсуждать результаты совместной работы;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предлагать новые учебные исследовательские и социальные проекты, оценивать идеи с позиции новизны, оригинальности, практической </w:t>
      </w:r>
      <w:proofErr w:type="spellStart"/>
      <w:proofErr w:type="gramStart"/>
      <w:r w:rsidRPr="00A71AD6">
        <w:rPr>
          <w:rFonts w:ascii="Times New Roman" w:hAnsi="Times New Roman"/>
          <w:color w:val="000000"/>
          <w:sz w:val="28"/>
        </w:rPr>
        <w:t>значимости;осуществлять</w:t>
      </w:r>
      <w:proofErr w:type="spellEnd"/>
      <w:proofErr w:type="gramEnd"/>
      <w:r w:rsidRPr="00A71AD6">
        <w:rPr>
          <w:rFonts w:ascii="Times New Roman" w:hAnsi="Times New Roman"/>
          <w:color w:val="000000"/>
          <w:sz w:val="28"/>
        </w:rPr>
        <w:t xml:space="preserve"> позитивное стратегическое поведение в различных ситуациях, проявлять творчество и воображение, быть инициативным.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владеть навыками познавательной рефлексии как осознания совершаемых действий и мыслительных процессов, их результатов и оснований;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использовать приемы рефлексии для оценки ситуации, выбора верного решения;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оценивать риски и своевременно принимать решения по их снижению;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принимать мотивы и аргументы других людей при анализе результатов деятельности;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признавать свое право и право других людей на ошибку;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b/>
          <w:color w:val="000000"/>
          <w:sz w:val="28"/>
        </w:rPr>
        <w:t>10 КЛАСС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1) 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 поколений; особенностях профессиональной деятельности 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Федерации.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2) 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 и традиций народов России; конкретизировать их на примерах </w:t>
      </w:r>
      <w:r w:rsidRPr="00A71AD6">
        <w:rPr>
          <w:rFonts w:ascii="Times New Roman" w:hAnsi="Times New Roman"/>
          <w:color w:val="000000"/>
          <w:sz w:val="28"/>
        </w:rP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3) Уметь определять смысл, различать признаки научных понятий и использовать понятийный аппарат при анализе и оценке социальных явлений и, при изложении собственных суждений и построении устных и 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4) Определять различные смыслы многозначных понятий, в том числе: личность, свобода, общество, культура, искусство, экономика, политика, право.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5) Классифицировать и </w:t>
      </w:r>
      <w:proofErr w:type="spellStart"/>
      <w:r w:rsidRPr="00A71AD6">
        <w:rPr>
          <w:rFonts w:ascii="Times New Roman" w:hAnsi="Times New Roman"/>
          <w:color w:val="000000"/>
          <w:sz w:val="28"/>
        </w:rPr>
        <w:t>типологизировать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6) 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7) Характеризовать причины и последствия преобразований в духовной, экономической и политической сферах жизни российского общества; культурного многообразия современного общества; возрастания роли науки 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8) 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9) Применять знания, полученные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Федерации», для анализа социальной информации о российском обществе, о развитии духовной культуры, о проблемах и современных тенденциях, </w:t>
      </w:r>
      <w:r w:rsidRPr="00A71AD6">
        <w:rPr>
          <w:rFonts w:ascii="Times New Roman" w:hAnsi="Times New Roman"/>
          <w:color w:val="000000"/>
          <w:sz w:val="28"/>
        </w:rPr>
        <w:lastRenderedPageBreak/>
        <w:t>направлениях и механизмах экономического развития, политике и политических системах, 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10)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11) Осуществлять учебно-исследовательскую и проектную деятельность с использованием полученных знаний об обществе, о его духовной культуре 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12)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 xml:space="preserve">13) 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конфликтах; учреждениях </w:t>
      </w:r>
      <w:r w:rsidRPr="00A71AD6">
        <w:rPr>
          <w:rFonts w:ascii="Times New Roman" w:hAnsi="Times New Roman"/>
          <w:color w:val="000000"/>
          <w:sz w:val="28"/>
        </w:rPr>
        <w:lastRenderedPageBreak/>
        <w:t xml:space="preserve">культуры; экономическом росте и развитии, </w:t>
      </w:r>
      <w:proofErr w:type="spellStart"/>
      <w:r w:rsidRPr="00A71AD6">
        <w:rPr>
          <w:rFonts w:ascii="Times New Roman" w:hAnsi="Times New Roman"/>
          <w:color w:val="000000"/>
          <w:sz w:val="28"/>
        </w:rPr>
        <w:t>антициклической</w:t>
      </w:r>
      <w:proofErr w:type="spellEnd"/>
      <w:r w:rsidRPr="00A71AD6">
        <w:rPr>
          <w:rFonts w:ascii="Times New Roman" w:hAnsi="Times New Roman"/>
          <w:color w:val="000000"/>
          <w:sz w:val="28"/>
        </w:rPr>
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системе;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14) 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 социокультурных факторов на формирование личности; 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15) 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C72580" w:rsidRPr="00A71AD6" w:rsidRDefault="005435F6">
      <w:pPr>
        <w:spacing w:after="0"/>
        <w:ind w:firstLine="600"/>
        <w:jc w:val="both"/>
      </w:pPr>
      <w:r w:rsidRPr="00A71AD6">
        <w:rPr>
          <w:rFonts w:ascii="Times New Roman" w:hAnsi="Times New Roman"/>
          <w:color w:val="000000"/>
          <w:sz w:val="28"/>
        </w:rPr>
        <w:t>16) 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C72580" w:rsidRPr="00A71AD6" w:rsidRDefault="00C72580">
      <w:pPr>
        <w:sectPr w:rsidR="00C72580" w:rsidRPr="00A71AD6">
          <w:pgSz w:w="11906" w:h="16383"/>
          <w:pgMar w:top="1134" w:right="850" w:bottom="1134" w:left="1701" w:header="720" w:footer="720" w:gutter="0"/>
          <w:cols w:space="720"/>
        </w:sectPr>
      </w:pPr>
    </w:p>
    <w:p w:rsidR="00C72580" w:rsidRDefault="005435F6">
      <w:pPr>
        <w:spacing w:after="0"/>
        <w:ind w:left="120"/>
      </w:pPr>
      <w:bookmarkStart w:id="4" w:name="block-101490758"/>
      <w:bookmarkEnd w:id="3"/>
      <w:r w:rsidRPr="00A71AD6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72580" w:rsidRDefault="005435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97"/>
        <w:gridCol w:w="5107"/>
        <w:gridCol w:w="1455"/>
        <w:gridCol w:w="1841"/>
        <w:gridCol w:w="1910"/>
        <w:gridCol w:w="2503"/>
      </w:tblGrid>
      <w:tr w:rsidR="00A71AD6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Культура. Искусство.</w:t>
            </w: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разделу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Экономическая жизнь общества.</w:t>
            </w: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Политическая жизнь общества</w:t>
            </w: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  <w:tr w:rsidR="00A71AD6" w:rsidRPr="00A71A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A71AD6">
              <w:rPr>
                <w:rFonts w:ascii="Times New Roman" w:hAnsi="Times New Roman"/>
                <w:b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«Правовая система Российской Федерации»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Итоговое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повтоение</w:t>
            </w:r>
            <w:proofErr w:type="spellEnd"/>
          </w:p>
        </w:tc>
      </w:tr>
      <w:tr w:rsidR="00A71AD6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</w:tbl>
    <w:p w:rsidR="00C72580" w:rsidRPr="00A71AD6" w:rsidRDefault="00C72580">
      <w:pPr>
        <w:sectPr w:rsidR="00C72580" w:rsidRPr="00A71A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2580" w:rsidRPr="00A71AD6" w:rsidRDefault="00C72580">
      <w:pPr>
        <w:sectPr w:rsidR="00C72580" w:rsidRPr="00A71A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2580" w:rsidRDefault="00C72580">
      <w:pPr>
        <w:sectPr w:rsidR="00C725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2580" w:rsidRDefault="005435F6">
      <w:pPr>
        <w:spacing w:after="0"/>
        <w:ind w:left="120"/>
      </w:pPr>
      <w:bookmarkStart w:id="5" w:name="block-10149075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72580" w:rsidRDefault="005435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933"/>
        <w:gridCol w:w="4603"/>
        <w:gridCol w:w="1185"/>
        <w:gridCol w:w="1841"/>
        <w:gridCol w:w="1910"/>
        <w:gridCol w:w="1347"/>
        <w:gridCol w:w="2221"/>
      </w:tblGrid>
      <w:tr w:rsidR="00A71AD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72580" w:rsidRDefault="00C7258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72580" w:rsidRDefault="00C72580"/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Сознание человека. Мировоззрение и ценности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Мнение или знание? Способы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Логика и ее законы. Искусство спорить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Деятельность человека как способ существования личности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Государственная политика в сфере культуры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музеи сохраняют историю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Библиотеки и архивы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Повторительно-обобщающий урок по теме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механизм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Банковская система. Финансовые услуги и страхование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 общества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идеология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[Избирательная система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Процессуальное право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72580" w:rsidRDefault="00C72580">
            <w:pPr>
              <w:spacing w:after="0"/>
              <w:ind w:left="135"/>
            </w:pPr>
          </w:p>
        </w:tc>
      </w:tr>
      <w:tr w:rsidR="00A71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135"/>
            </w:pPr>
            <w:r w:rsidRPr="00A71AD6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72580" w:rsidRDefault="00C72580"/>
        </w:tc>
      </w:tr>
    </w:tbl>
    <w:p w:rsidR="00C72580" w:rsidRPr="00A71AD6" w:rsidRDefault="00C72580">
      <w:pPr>
        <w:sectPr w:rsidR="00C72580" w:rsidRPr="00A71A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72580" w:rsidRDefault="00C72580">
      <w:pPr>
        <w:spacing w:after="0"/>
        <w:ind w:left="120"/>
      </w:pPr>
      <w:bookmarkStart w:id="6" w:name="block-101490762"/>
      <w:bookmarkEnd w:id="5"/>
    </w:p>
    <w:p w:rsidR="00C72580" w:rsidRPr="00A71AD6" w:rsidRDefault="005435F6">
      <w:pPr>
        <w:spacing w:before="199" w:after="199"/>
        <w:ind w:left="120"/>
      </w:pPr>
      <w:r w:rsidRPr="00A71AD6"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</w:t>
      </w:r>
    </w:p>
    <w:p w:rsidR="00C72580" w:rsidRDefault="005435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C72580" w:rsidRDefault="005435F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72580" w:rsidRDefault="00C72580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2"/>
        <w:gridCol w:w="7701"/>
      </w:tblGrid>
      <w:tr w:rsidR="00A71AD6" w:rsidRPr="00A71AD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-41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220" w:type="dxa"/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/>
              <w:ind w:left="-41"/>
            </w:pPr>
            <w:r w:rsidRPr="00A71AD6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Владеть знаниями об обществе как целостной развивающейся системе в единстве и взаимодействии основных сфер и социальных институтов; человеке как субъекте общественных отношений и сознательной деятельности; деятельности и её структуре; сознании, самосознании, познании мира; истине и её критериях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«Человек и общество»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«Человек и общество»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общество, личность, деятельность, свобода, ответственность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мировоззрения; виды и формы познания, виды и формы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деятельности, критерии социальной стратификации, виды социальной мобильности, социальных статусов и ролей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подсистем и элементов общества, социальных статусов и социальных ролей, социальной стратификации и социальной мобильности; чувственного и рационального познания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российском обществе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«Человек и общество»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неадаптированные тексты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«Человек и общество»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сознании и мировоззрении человека; познании и его формах; логике и её 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о человеке в обществе собственные суждения и аргументы по проблемам влияния социокультурных факторов на формирование сознания и мировоззрения; соотношения свободы и необходимости в деятельности человека; значения традиционных ценностей в жизни общества и духовном развитии личности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Владеть знаниями об основах российской государственной культурной политики; учреждениях культуры, исторической памяти и преемственности поколений; федеральных проектах сохранения исторической памяти; музыке, театре и кино как видах искусства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историческая память, преемственность поколений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виды и функции музеев, библиотек; виды сценического искусства и средства выразительности; виды и жанры кино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различных учреждений культуры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культурной жизни и культурной политики государства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информации.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о культуре и искусстве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Владеть знаниями об экономике как науке и хозяйстве; экономическом росте и его факторах; эконмических циклах и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антициклической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 бизнеса, финансах и финансового рынка, банковской системе; современной российской экономике, роли государства в экономике, в том числе государственной политике поддержки малого бизнеса и предпринимательства, конкуренции; роли государственного бюджета в реализации полномочий органов государственной власти, механизмах принятия бюджетных решений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«Экономическая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определять различные смыслы многозначных понятий, в том числе: экономика, экономическая система, рынок, конкуренция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Уметь классифицировать и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критериев используемые в социальных науках понятия и термины, отражающие явления и процессы социальной действительности, в том числе: типы и факторы экономического 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 бизнеса, основные финансовые продукты; объекты и виды страхования; экономические функции государства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экономической жизни общества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 функции государства, Центрального банка Российской Федерации, предпринимательства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Применять знания, полученные при изучении раздела «Экономическая жизнь общества», для анализа социальной информации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</w:t>
            </w:r>
            <w:proofErr w:type="spellStart"/>
            <w:r w:rsidRPr="00A71AD6">
              <w:rPr>
                <w:rFonts w:ascii="Times New Roman" w:hAnsi="Times New Roman"/>
                <w:color w:val="000000"/>
                <w:spacing w:val="-2"/>
                <w:sz w:val="24"/>
              </w:rPr>
              <w:t>интернет-ресурсах</w:t>
            </w:r>
            <w:proofErr w:type="spellEnd"/>
            <w:r w:rsidRPr="00A71AD6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государственных органов, нормативные правовые акты, государственные документы стратегического характера, публикации в СМИ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«Экономическая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Осуществлять учебно-исследовательскую и проектную деятельность с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«Экономическая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Конкретизировать теоретические положения об экономическом росте и развитии,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антициклической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экономической жизни российского общества; значения традиционных ценностей в экономической жизни общества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Оценивать социальную информацию по проблемам развития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Владеть знаниями о политике и политической деятельности, субъектах политики, политическом процессе и политическом участии; структуре и функциях политической системы общества; политической идеологии и ее типах; признаках, функциях и видах политических партий; структуре избирательной системы, типах избирательных систем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«Политическая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«Политическая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понятий, в том числе: политическая система общества, избирательная система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субъекты политики, формы политического участия, виды политических процессов, политические лидеры; политические идеологии; политические партии; избирательные системы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Уметь устанавливать, выявлять, объяснять и конкретизировать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примерами причинно-следственные, функциональные, 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 процесса; политических идеологий и политических партий; избирательного процессах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причины и последствия преобразований в политической сфере российского общества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«Политическая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 политической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«Политическая жизнь общества»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 ценностей в политической жизни общества и политической социализации личности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  <w:tr w:rsid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Владеть знаниями о принципах и понятиях гражданского, семейного, трудового, административного, уголовного, экологического и налогового права; особенностях отраслей процессуального права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Характеризовать российские духовно-нравственные ценности, в том числе ценности человеческой жизни, патриотизма и служения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 на примерах раздела «Правовая система Российской Федерации»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 на примерах раздела «Правовая система Российской Федерации»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Определять различные смыслы многозначных понятий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Классифицировать и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типологизировать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на основе предложенных критериев используемые в социальных науках понятия и термины, отражающие явления и процессы социальной действительности, в 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 за экологические и налоговые правонарушения; права и обязанности работников и работодателей; налогоплательщиков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Уметь устанавливать, выявлять, объяснять и конкретизировать примерами причинно-следственные, функциональные, иерархические и другие связи системы российского права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Характеризовать правовую систему Российской Федерации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Применять знания, полученные при изучении раздела «Правовая система Российской Федерации»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lastRenderedPageBreak/>
              <w:t>средствах массовой информации.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раздела «Правовая система Российской Федерации»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Осуществлять учебно-исследовательскую и проектную деятельность 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сложный и тезисный план развернутых ответов, анализировать неадаптированные тексты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раздела «Правовая система Российской Федерации»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Конкретизировать теоретические положения основ законодательства Российской Федерации, в том числе о субъектах гражданских правоотношений; юридической ответственности и ее видах; 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 модельными ситуациями, примерами общественной жизни и личного социального опыта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Формулировать, основываясь на социальных ценностях и приобретенных знаниях об основах законодательства Российской Федерации собственные суждения и аргументы по проблемам влияния государственной политики в сфере культуры на развитие искусства и различных учреждений культуры</w:t>
            </w:r>
          </w:p>
        </w:tc>
      </w:tr>
      <w:tr w:rsidR="00A71AD6" w:rsidRPr="00A71AD6">
        <w:trPr>
          <w:trHeight w:val="144"/>
        </w:trPr>
        <w:tc>
          <w:tcPr>
            <w:tcW w:w="1988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5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1220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52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      </w:r>
          </w:p>
        </w:tc>
      </w:tr>
    </w:tbl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pacing w:after="0"/>
        <w:ind w:left="120"/>
      </w:pPr>
    </w:p>
    <w:p w:rsidR="00C72580" w:rsidRPr="00A71AD6" w:rsidRDefault="00C72580">
      <w:pPr>
        <w:sectPr w:rsidR="00C72580" w:rsidRPr="00A71AD6">
          <w:pgSz w:w="11906" w:h="16383"/>
          <w:pgMar w:top="1134" w:right="850" w:bottom="1134" w:left="1701" w:header="720" w:footer="720" w:gutter="0"/>
          <w:cols w:space="720"/>
        </w:sectPr>
      </w:pPr>
    </w:p>
    <w:p w:rsidR="00C72580" w:rsidRDefault="005435F6">
      <w:pPr>
        <w:spacing w:before="199" w:after="199"/>
        <w:ind w:left="120"/>
      </w:pPr>
      <w:bookmarkStart w:id="7" w:name="block-10149076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72580" w:rsidRDefault="00C72580">
      <w:pPr>
        <w:spacing w:after="0"/>
        <w:ind w:left="120"/>
      </w:pPr>
    </w:p>
    <w:p w:rsidR="00C72580" w:rsidRDefault="005435F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16"/>
        <w:gridCol w:w="8647"/>
      </w:tblGrid>
      <w:tr w:rsidR="00A71AD6">
        <w:trPr>
          <w:trHeight w:val="144"/>
        </w:trPr>
        <w:tc>
          <w:tcPr>
            <w:tcW w:w="954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381" w:type="dxa"/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обществе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как система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Человек в системе социальных взаимодействий.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Социальные статусы и роли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стратификация. Социальная мобильность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конфликты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Сознание. Мировоззрение. Виды мировоззрения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Ценности. Традиционные ценности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Познание как процесс. Формы чувственного познания. Формы рационального познания. Виды познания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Истина и ее критерии. Абсолютная истина.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Относительность истины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Логика и её законы. Споры. Доказательство и опровержение. Лояльные приёмы спора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Деятельность и её структура. Виды деятельности. Свобода и необходимость. Ответственность. Смысл жизни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в области культуры. Основы российской государственной культурной политики. </w:t>
            </w:r>
            <w:r>
              <w:rPr>
                <w:rFonts w:ascii="Times New Roman" w:hAnsi="Times New Roman"/>
                <w:color w:val="000000"/>
                <w:sz w:val="24"/>
              </w:rPr>
              <w:t>Учреждения культуры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Историческая память и преемственность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Сохранение исторической памяти.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Музеи. Виды музеев. Функции музеев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Библиотеки. Виды библиотек. Функции библиотек. </w:t>
            </w:r>
            <w:r>
              <w:rPr>
                <w:rFonts w:ascii="Times New Roman" w:hAnsi="Times New Roman"/>
                <w:color w:val="000000"/>
                <w:sz w:val="24"/>
              </w:rPr>
              <w:t>Архивы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Театр как вид искусства. Функции театра. </w:t>
            </w: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Музыка. Функции музыки. Опера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Кино. Функции кино. Виды и многообразие жанров кино.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Российский кинематограф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Экономическая жизнь общества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Экономика как наука. Микро- и макроэкономика.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Измерители национальной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экономики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Экономический рост, его типы и факторы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Понятие экономического цикла. Фазы экономического цикла. Причины экономических циклов. </w:t>
            </w:r>
            <w:proofErr w:type="spellStart"/>
            <w:r w:rsidRPr="00A71AD6">
              <w:rPr>
                <w:rFonts w:ascii="Times New Roman" w:hAnsi="Times New Roman"/>
                <w:color w:val="000000"/>
                <w:sz w:val="24"/>
              </w:rPr>
              <w:t>Антициклическая</w:t>
            </w:r>
            <w:proofErr w:type="spellEnd"/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 политика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Безработица и государственная политика в области занятости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системы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Рыночный механизм. Рыночный спрос. Закон спроса. </w:t>
            </w: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предложение. Закон предложения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Типы конкуренции. Монополия.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Формы предпринимательства.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Жизненный цикл компании. Издержки, выручка и прибыль. Источники финансирования предприятий. Государственная поддержка малого и среднего бизнеса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Банки.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.Банковская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система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Финансы и финансовый рынок. Основные финансовые продукты. Риск финансовых вложений. Финансовые продукты в сфере заимствования.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Опасность финансового мошенничества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Страхование. Виды страхования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Современная российская экономика и ее структура. Финансовый сектор и его роль в экономике.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Отраслевая структура экономики России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pacing w:val="-5"/>
                <w:sz w:val="24"/>
              </w:rPr>
              <w:t>Ро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л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>ь</w:t>
            </w:r>
            <w:r w:rsidRPr="00A71AD6">
              <w:rPr>
                <w:rFonts w:ascii="Times New Roman" w:hAnsi="Times New Roman"/>
                <w:color w:val="000000"/>
                <w:spacing w:val="11"/>
                <w:sz w:val="24"/>
              </w:rPr>
              <w:t xml:space="preserve"> </w:t>
            </w:r>
            <w:r w:rsidRPr="00A71AD6">
              <w:rPr>
                <w:rFonts w:ascii="Times New Roman" w:hAnsi="Times New Roman"/>
                <w:color w:val="000000"/>
                <w:spacing w:val="-12"/>
                <w:sz w:val="24"/>
              </w:rPr>
              <w:t>г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о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>с</w:t>
            </w:r>
            <w:r w:rsidRPr="00A71AD6">
              <w:rPr>
                <w:rFonts w:ascii="Times New Roman" w:hAnsi="Times New Roman"/>
                <w:color w:val="000000"/>
                <w:spacing w:val="-5"/>
                <w:sz w:val="24"/>
              </w:rPr>
              <w:t>у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да</w:t>
            </w:r>
            <w:r w:rsidRPr="00A71AD6">
              <w:rPr>
                <w:rFonts w:ascii="Times New Roman" w:hAnsi="Times New Roman"/>
                <w:color w:val="000000"/>
                <w:spacing w:val="-3"/>
                <w:sz w:val="24"/>
              </w:rPr>
              <w:t>рс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т</w:t>
            </w:r>
            <w:r w:rsidRPr="00A71AD6">
              <w:rPr>
                <w:rFonts w:ascii="Times New Roman" w:hAnsi="Times New Roman"/>
                <w:color w:val="000000"/>
                <w:spacing w:val="-3"/>
                <w:sz w:val="24"/>
              </w:rPr>
              <w:t>в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>а</w:t>
            </w:r>
            <w:r w:rsidRPr="00A71AD6">
              <w:rPr>
                <w:rFonts w:ascii="Times New Roman" w:hAnsi="Times New Roman"/>
                <w:color w:val="000000"/>
                <w:spacing w:val="34"/>
                <w:sz w:val="24"/>
              </w:rPr>
              <w:t xml:space="preserve"> 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>в</w:t>
            </w:r>
            <w:r w:rsidRPr="00A71AD6">
              <w:rPr>
                <w:rFonts w:ascii="Times New Roman" w:hAnsi="Times New Roman"/>
                <w:color w:val="000000"/>
                <w:spacing w:val="31"/>
                <w:sz w:val="24"/>
              </w:rPr>
              <w:t xml:space="preserve"> </w:t>
            </w:r>
            <w:r w:rsidRPr="00A71AD6">
              <w:rPr>
                <w:rFonts w:ascii="Times New Roman" w:hAnsi="Times New Roman"/>
                <w:color w:val="000000"/>
                <w:spacing w:val="-8"/>
                <w:sz w:val="24"/>
              </w:rPr>
              <w:t>с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овременно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>й</w:t>
            </w:r>
            <w:r w:rsidRPr="00A71AD6">
              <w:rPr>
                <w:rFonts w:ascii="Times New Roman" w:hAnsi="Times New Roman"/>
                <w:color w:val="000000"/>
                <w:spacing w:val="7"/>
                <w:sz w:val="24"/>
              </w:rPr>
              <w:t xml:space="preserve"> 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э</w:t>
            </w:r>
            <w:r w:rsidRPr="00A71AD6">
              <w:rPr>
                <w:rFonts w:ascii="Times New Roman" w:hAnsi="Times New Roman"/>
                <w:color w:val="000000"/>
                <w:spacing w:val="-3"/>
                <w:sz w:val="24"/>
              </w:rPr>
              <w:t>к</w:t>
            </w:r>
            <w:r w:rsidRPr="00A71AD6">
              <w:rPr>
                <w:rFonts w:ascii="Times New Roman" w:hAnsi="Times New Roman"/>
                <w:color w:val="000000"/>
                <w:spacing w:val="2"/>
                <w:sz w:val="24"/>
              </w:rPr>
              <w:t>ономик</w:t>
            </w:r>
            <w:r w:rsidRPr="00A71AD6">
              <w:rPr>
                <w:rFonts w:ascii="Times New Roman" w:hAnsi="Times New Roman"/>
                <w:color w:val="000000"/>
                <w:sz w:val="24"/>
              </w:rPr>
              <w:t>е. Государственный бюджет. Денежно-кредитная политика Банка России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жизнь общества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Политика и власть. Политические институты.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деятельность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Политический процесс. Политическое участие. Формы участия граждан в политике.</w:t>
            </w:r>
          </w:p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Выборы и референдум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Политическая система общества, её структура и функции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Политическая идеология, её основные черты и функции. Основные типы политической идеологии. Национальная идея России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Политические партии как субъекты политики, их функции. Структура политической партии. Классификация политических партий. Типы партийных систем. Политические партии в современной России. Общественно-политические движения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Избирательная система. Типы избирательных систем: 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Избирательное право. Избирательный процесс. Избирательная система Российской Федерации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Правовая система Российской Федерации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Гражданское право. Основные принципы гражданских правоотношений.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Субъекты гражданских прав. Организационно-правовые формы коммерческих организаций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Имущественные права. Личные неимущественные права. Право на интеллектуальную собственность. Наследование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Семейное право. Правовое регулирование семейных отношений. Условия заключения брака. Порядок заключения брака. </w:t>
            </w:r>
            <w:r>
              <w:rPr>
                <w:rFonts w:ascii="Times New Roman" w:hAnsi="Times New Roman"/>
                <w:color w:val="000000"/>
                <w:sz w:val="24"/>
              </w:rPr>
              <w:t>Прекращение брака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5.5.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Права и обязанности супругов. Усыновление. Опека и попечительство. Приемная семья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Трудовое право. Трудовые правоотношения. Трудовой договор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Стороны трудовых правоотношений. Права и обязанности работников и работодателей.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трудовых правоотношений несовершеннолетних.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право. Административные правоотношения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Административное правонарушение и административная ответственность.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Административное наказание и его виды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Экологическое право. Основные принципы охраны окружающей среды. Объекты окружающей среды. Права и обязанности граждан в области охраны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правонарушения и ответственность за них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Финансовое право. Налоговое право. Основные начала законодательства о налогах и сборах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Налоги, сборы, страховые взносы. Классификация налогов и сборов. </w:t>
            </w:r>
            <w:r>
              <w:rPr>
                <w:rFonts w:ascii="Times New Roman" w:hAnsi="Times New Roman"/>
                <w:color w:val="000000"/>
                <w:sz w:val="24"/>
              </w:rPr>
              <w:t>Налоги, уплачиваемые физическими лицами. Функции налогов.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налогоплательщиков. Ответственность за налоговые правонарушения.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Уголовное право. Понятие и основные принципы уголовного права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Преступление и его признаки. Состав преступления. Виды и преступлений. Уголовная ответственность и виды уголовных наказаний</w:t>
            </w:r>
          </w:p>
        </w:tc>
      </w:tr>
      <w:tr w:rsidR="00A71AD6" w:rsidRP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Pr="00A71AD6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>Процессуальное право. Принципы процессуального права</w:t>
            </w:r>
          </w:p>
        </w:tc>
      </w:tr>
      <w:tr w:rsidR="00A71AD6">
        <w:trPr>
          <w:trHeight w:val="144"/>
        </w:trPr>
        <w:tc>
          <w:tcPr>
            <w:tcW w:w="95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238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C72580" w:rsidRDefault="005435F6">
            <w:pPr>
              <w:spacing w:after="0" w:line="360" w:lineRule="auto"/>
              <w:ind w:left="228"/>
              <w:jc w:val="both"/>
            </w:pPr>
            <w:r w:rsidRPr="00A71AD6">
              <w:rPr>
                <w:rFonts w:ascii="Times New Roman" w:hAnsi="Times New Roman"/>
                <w:color w:val="000000"/>
                <w:sz w:val="24"/>
              </w:rPr>
              <w:t xml:space="preserve">Конституционное судопроизводство. Гражданское судопроизводство. Арбитражное судопроизводство. </w:t>
            </w:r>
            <w:r>
              <w:rPr>
                <w:rFonts w:ascii="Times New Roman" w:hAnsi="Times New Roman"/>
                <w:color w:val="000000"/>
                <w:sz w:val="24"/>
              </w:rPr>
              <w:t>Административное судопроизводство. Уголовное судопроизводство.</w:t>
            </w:r>
          </w:p>
        </w:tc>
      </w:tr>
    </w:tbl>
    <w:p w:rsidR="00C72580" w:rsidRDefault="00C72580">
      <w:pPr>
        <w:spacing w:before="199" w:after="199"/>
        <w:ind w:left="120"/>
      </w:pPr>
    </w:p>
    <w:p w:rsidR="00C72580" w:rsidRDefault="00C72580">
      <w:pPr>
        <w:spacing w:before="199" w:after="199"/>
        <w:ind w:left="120"/>
      </w:pPr>
    </w:p>
    <w:p w:rsidR="00C72580" w:rsidRDefault="00C72580">
      <w:pPr>
        <w:spacing w:after="0"/>
        <w:ind w:left="120"/>
      </w:pPr>
    </w:p>
    <w:p w:rsidR="00C72580" w:rsidRDefault="00C72580">
      <w:pPr>
        <w:sectPr w:rsidR="00C72580">
          <w:pgSz w:w="11906" w:h="16383"/>
          <w:pgMar w:top="1134" w:right="850" w:bottom="1134" w:left="1701" w:header="720" w:footer="720" w:gutter="0"/>
          <w:cols w:space="720"/>
        </w:sectPr>
      </w:pPr>
    </w:p>
    <w:p w:rsidR="00C72580" w:rsidRDefault="005435F6">
      <w:pPr>
        <w:spacing w:after="0"/>
        <w:ind w:left="120"/>
      </w:pPr>
      <w:bookmarkStart w:id="8" w:name="block-10149076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72580" w:rsidRDefault="005435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72580" w:rsidRDefault="00C72580">
      <w:pPr>
        <w:spacing w:after="0" w:line="480" w:lineRule="auto"/>
        <w:ind w:left="120"/>
      </w:pPr>
    </w:p>
    <w:p w:rsidR="00C72580" w:rsidRDefault="00C72580">
      <w:pPr>
        <w:spacing w:after="0" w:line="480" w:lineRule="auto"/>
        <w:ind w:left="120"/>
      </w:pPr>
    </w:p>
    <w:p w:rsidR="00C72580" w:rsidRDefault="00C72580">
      <w:pPr>
        <w:spacing w:after="0"/>
        <w:ind w:left="120"/>
      </w:pPr>
    </w:p>
    <w:p w:rsidR="00C72580" w:rsidRDefault="005435F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72580" w:rsidRDefault="00C72580">
      <w:pPr>
        <w:spacing w:after="0" w:line="480" w:lineRule="auto"/>
        <w:ind w:left="120"/>
      </w:pPr>
    </w:p>
    <w:p w:rsidR="00C72580" w:rsidRDefault="00C72580">
      <w:pPr>
        <w:spacing w:after="0"/>
        <w:ind w:left="120"/>
      </w:pPr>
    </w:p>
    <w:p w:rsidR="00C72580" w:rsidRPr="00A71AD6" w:rsidRDefault="005435F6">
      <w:pPr>
        <w:spacing w:after="0" w:line="480" w:lineRule="auto"/>
        <w:ind w:left="120"/>
      </w:pPr>
      <w:r w:rsidRPr="00A71AD6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72580" w:rsidRPr="00A71AD6" w:rsidRDefault="00C72580">
      <w:pPr>
        <w:spacing w:after="0" w:line="480" w:lineRule="auto"/>
        <w:ind w:left="120"/>
      </w:pPr>
    </w:p>
    <w:p w:rsidR="00C72580" w:rsidRPr="00A71AD6" w:rsidRDefault="00C72580">
      <w:pPr>
        <w:sectPr w:rsidR="00C72580" w:rsidRPr="00A71AD6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5435F6" w:rsidRPr="00A71AD6" w:rsidRDefault="005435F6"/>
    <w:sectPr w:rsidR="005435F6" w:rsidRPr="00A71A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580"/>
    <w:rsid w:val="001C7843"/>
    <w:rsid w:val="005435F6"/>
    <w:rsid w:val="00A71AD6"/>
    <w:rsid w:val="00C72580"/>
    <w:rsid w:val="00FC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30654-6CB9-4F3C-B9F8-2D525B800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46</Pages>
  <Words>10345</Words>
  <Characters>58970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69177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рор</dc:creator>
  <cp:lastModifiedBy>Teacher</cp:lastModifiedBy>
  <cp:revision>3</cp:revision>
  <dcterms:created xsi:type="dcterms:W3CDTF">2026-09-17T08:43:00Z</dcterms:created>
  <dcterms:modified xsi:type="dcterms:W3CDTF">2026-09-29T09:41:00Z</dcterms:modified>
</cp:coreProperties>
</file>