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AC" w:rsidRDefault="007349AC" w:rsidP="00F83682">
      <w:pPr>
        <w:ind w:left="257"/>
        <w:outlineLvl w:val="0"/>
      </w:pPr>
      <w:bookmarkStart w:id="0" w:name="_GoBack"/>
      <w:bookmarkEnd w:id="0"/>
      <w:r>
        <w:t>Аннотация к рабочей программе</w:t>
      </w:r>
    </w:p>
    <w:p w:rsidR="007349AC" w:rsidRDefault="007349AC">
      <w:pPr>
        <w:ind w:left="262" w:firstLine="0"/>
      </w:pPr>
      <w:r>
        <w:rPr>
          <w:b w:val="0"/>
        </w:rPr>
        <w:t xml:space="preserve"> </w:t>
      </w:r>
    </w:p>
    <w:tbl>
      <w:tblPr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0A0" w:firstRow="1" w:lastRow="0" w:firstColumn="1" w:lastColumn="0" w:noHBand="0" w:noVBand="0"/>
      </w:tblPr>
      <w:tblGrid>
        <w:gridCol w:w="2432"/>
        <w:gridCol w:w="7424"/>
      </w:tblGrid>
      <w:tr w:rsidR="007349AC" w:rsidTr="0046648E">
        <w:trPr>
          <w:trHeight w:val="78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jc w:val="both"/>
            </w:pPr>
            <w:r w:rsidRPr="00FB690E">
              <w:rPr>
                <w:b w:val="0"/>
                <w:sz w:val="22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Default="007349AC" w:rsidP="00FB690E">
            <w:pPr>
              <w:spacing w:line="240" w:lineRule="auto"/>
              <w:ind w:left="0" w:right="57" w:firstLine="0"/>
              <w:jc w:val="both"/>
            </w:pPr>
            <w:r>
              <w:t>Физическая культура. 5-11 классы.</w:t>
            </w:r>
          </w:p>
          <w:p w:rsidR="007349AC" w:rsidRPr="00FB690E" w:rsidRDefault="007349AC" w:rsidP="00FB690E">
            <w:pPr>
              <w:spacing w:line="240" w:lineRule="auto"/>
              <w:ind w:left="0" w:right="57" w:firstLine="0"/>
              <w:jc w:val="both"/>
            </w:pPr>
          </w:p>
        </w:tc>
      </w:tr>
      <w:tr w:rsidR="007349AC" w:rsidTr="00B770E8">
        <w:trPr>
          <w:trHeight w:val="306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</w:pPr>
            <w:r w:rsidRPr="00FB690E">
              <w:rPr>
                <w:b w:val="0"/>
                <w:sz w:val="22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Default="007349AC" w:rsidP="00FB690E">
            <w:pPr>
              <w:spacing w:line="240" w:lineRule="auto"/>
              <w:ind w:left="0" w:right="62" w:firstLine="0"/>
              <w:jc w:val="both"/>
              <w:rPr>
                <w:b w:val="0"/>
                <w:sz w:val="21"/>
                <w:szCs w:val="21"/>
                <w:shd w:val="clear" w:color="auto" w:fill="FFFFFF"/>
              </w:rPr>
            </w:pPr>
            <w:r w:rsidRPr="00B770E8">
              <w:rPr>
                <w:bCs/>
                <w:i/>
                <w:iCs/>
                <w:szCs w:val="24"/>
                <w:shd w:val="clear" w:color="auto" w:fill="FFFFFF"/>
              </w:rPr>
              <w:t>Целью</w:t>
            </w:r>
            <w:r w:rsidRPr="00B770E8">
              <w:rPr>
                <w:b w:val="0"/>
                <w:bCs/>
                <w:i/>
                <w:iCs/>
                <w:szCs w:val="24"/>
                <w:shd w:val="clear" w:color="auto" w:fill="FFFFFF"/>
              </w:rPr>
              <w:t xml:space="preserve"> физического воспитания</w:t>
            </w:r>
            <w:r w:rsidRPr="00B770E8">
              <w:rPr>
                <w:rFonts w:ascii="Arial" w:hAnsi="Arial" w:cs="Arial"/>
                <w:szCs w:val="24"/>
                <w:shd w:val="clear" w:color="auto" w:fill="FFFFFF"/>
              </w:rPr>
              <w:t> </w:t>
            </w:r>
            <w:r w:rsidRPr="00B770E8">
              <w:rPr>
                <w:b w:val="0"/>
                <w:szCs w:val="24"/>
                <w:shd w:val="clear" w:color="auto" w:fill="FFFFFF"/>
              </w:rPr>
              <w:t>является содействие всестороннему развитию учащихся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умения осуществлять физкультурно-оздоровительную и спортивную деятельность</w:t>
            </w:r>
            <w:r w:rsidRPr="00B770E8">
              <w:rPr>
                <w:b w:val="0"/>
                <w:sz w:val="21"/>
                <w:szCs w:val="21"/>
                <w:shd w:val="clear" w:color="auto" w:fill="FFFFFF"/>
              </w:rPr>
              <w:t>.</w:t>
            </w:r>
          </w:p>
          <w:p w:rsidR="007349AC" w:rsidRPr="00B770E8" w:rsidRDefault="007349AC" w:rsidP="00FB690E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>
              <w:t xml:space="preserve">Главная </w:t>
            </w:r>
            <w:r w:rsidRPr="00B770E8">
              <w:rPr>
                <w:b w:val="0"/>
              </w:rPr>
              <w:t>цель – формирование личности, готовой к активной творческой самореализации в пространстве общечеловеческой культуры.</w:t>
            </w:r>
          </w:p>
          <w:p w:rsidR="007349AC" w:rsidRPr="00F83682" w:rsidRDefault="007349AC" w:rsidP="00FB690E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>
              <w:t xml:space="preserve"> Специфическая цель ФК </w:t>
            </w:r>
            <w:r w:rsidRPr="00B770E8">
              <w:rPr>
                <w:b w:val="0"/>
              </w:rPr>
              <w:t>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7349AC" w:rsidTr="00FB690E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</w:pPr>
            <w:r w:rsidRPr="00FB690E">
              <w:rPr>
                <w:b w:val="0"/>
                <w:sz w:val="22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B770E8" w:rsidRDefault="007349AC" w:rsidP="00B770E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B690E">
              <w:rPr>
                <w:b/>
                <w:sz w:val="22"/>
              </w:rPr>
              <w:t xml:space="preserve"> </w:t>
            </w:r>
            <w:r w:rsidRPr="00B770E8">
              <w:rPr>
                <w:color w:val="000000"/>
              </w:rPr>
              <w:t>Достижение цели физического воспитания в школе обеспечивается решением следующих </w:t>
            </w:r>
            <w:r w:rsidRPr="00B770E8">
              <w:rPr>
                <w:b/>
                <w:bCs/>
                <w:i/>
                <w:iCs/>
                <w:color w:val="000000"/>
              </w:rPr>
              <w:t>задач</w:t>
            </w:r>
            <w:r w:rsidRPr="00B770E8">
              <w:rPr>
                <w:color w:val="000000"/>
              </w:rPr>
              <w:t>, направленных на: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укрепление здоровья учащихся, содействие их гармоническому физическому развитию;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обучение жизненно важным двигательным умениям и навыкам;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развитие двигательные способности учащихся;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приобретение необходимых знаний в области физической культуры и спорта;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воспитание потребности и умения самостоятельно заниматься физическими упражнениями, сознательно применять во время отдыха, тренировки, повышения работоспособности и укрепления здоровья;</w:t>
            </w:r>
          </w:p>
          <w:p w:rsidR="007349AC" w:rsidRPr="00B770E8" w:rsidRDefault="007349AC" w:rsidP="00B770E8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770E8">
              <w:rPr>
                <w:color w:val="000000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</w:pPr>
          </w:p>
        </w:tc>
      </w:tr>
      <w:tr w:rsidR="007349AC" w:rsidTr="00FB690E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rPr>
                <w:b w:val="0"/>
              </w:rPr>
            </w:pPr>
            <w:r w:rsidRPr="00FB690E">
              <w:rPr>
                <w:b w:val="0"/>
                <w:sz w:val="22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533348" w:rsidRDefault="007349AC" w:rsidP="00B770E8">
            <w:pPr>
              <w:pStyle w:val="a6"/>
              <w:ind w:left="36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348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r w:rsidRPr="00533348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5333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349AC" w:rsidRPr="000A3B7F" w:rsidRDefault="007349AC" w:rsidP="00B770E8">
            <w:pPr>
              <w:pStyle w:val="a6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B7F">
              <w:rPr>
                <w:rFonts w:ascii="Times New Roman" w:hAnsi="Times New Roman"/>
                <w:sz w:val="24"/>
                <w:szCs w:val="24"/>
              </w:rPr>
              <w:t>Лях В.И. Физическая культура. 1-4 классы. Учебник для общеобразовательных учреждений. М.: Просвящение, 2017.</w:t>
            </w:r>
          </w:p>
          <w:p w:rsidR="007349AC" w:rsidRPr="000A3B7F" w:rsidRDefault="007349AC" w:rsidP="00B770E8">
            <w:pPr>
              <w:ind w:left="36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В.И. Лях, А.А. Зданевич Физическая культура 8-9</w:t>
            </w:r>
            <w:r w:rsidRPr="000A3B7F">
              <w:rPr>
                <w:b w:val="0"/>
                <w:bCs/>
                <w:szCs w:val="24"/>
              </w:rPr>
              <w:t>классы.</w:t>
            </w:r>
            <w:r w:rsidRPr="000A3B7F">
              <w:rPr>
                <w:b w:val="0"/>
                <w:szCs w:val="24"/>
              </w:rPr>
              <w:t>Под. Ред. В.И. Ляха –М. Просвещение, 2015. Учебник, допущенный Министерством образования Российской Федерации.</w:t>
            </w:r>
          </w:p>
          <w:p w:rsidR="007349AC" w:rsidRPr="000A3B7F" w:rsidRDefault="007349AC" w:rsidP="00B770E8">
            <w:pPr>
              <w:spacing w:line="360" w:lineRule="auto"/>
              <w:ind w:left="360"/>
              <w:rPr>
                <w:b w:val="0"/>
              </w:rPr>
            </w:pPr>
            <w:r w:rsidRPr="000A3B7F">
              <w:rPr>
                <w:b w:val="0"/>
              </w:rPr>
              <w:t>Физическая культура. 10-11 классы: учеб. для общеобразоват. учреждений/ В.И. Лях, А.А. Зданевич; под общ.ред. В.И.Ляха. – 5-е изд. – М.: Просвещение, 2010.</w:t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  <w:tr w:rsidR="007349AC" w:rsidTr="00FB690E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rPr>
                <w:b w:val="0"/>
              </w:rPr>
            </w:pPr>
            <w:r w:rsidRPr="00FB690E">
              <w:rPr>
                <w:b w:val="0"/>
                <w:sz w:val="22"/>
              </w:rPr>
              <w:lastRenderedPageBreak/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Default="007349AC" w:rsidP="000A3B7F">
            <w:pPr>
              <w:pStyle w:val="a7"/>
              <w:numPr>
                <w:ilvl w:val="0"/>
                <w:numId w:val="14"/>
              </w:num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класс,  68 часов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Раздел «Знания о физической культуре»  -  в процессе уроков, в течение года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 xml:space="preserve">           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 жизни. Первая помощь при травмах. Физическая культура человека. 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Раздел «Способы двигательной (физкультурной) деятельности» (в течение года)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 xml:space="preserve">          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 xml:space="preserve">          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Раздел «Физическое совершенствование» ( 68 час)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Физкультурно-оздоровительная деятельность.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Спортивно-оздоровительная деятельность с общеразвивающей направленностью.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Гимнастика с основами акробатики: (14 час.)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Организующие команды и приёмы;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Акробатические упражнения и комбинации;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Ритмическая гимнастика (девочки);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Опорные прыжки;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Упражнения и комбинации на гимнастическом бревне (девочки) или скамейке;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Упражнения на гимнастической перекладине (мальчики);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Упражнения на гимнастических брусьях;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Висы и упоры;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Развитие гибкости, координации движений, силы, выносливости;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Лёгкая атлетика: (16 ч.)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Беговые и прыжковые упражнения;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Бег на длинные и короткие дистанции, эстафетный бег;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Прыжки в длину с места, с разбега, в высоту с разбега;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Метание малого мяча в вертикальную мишень, на дальность с трёх шагов разбега;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lastRenderedPageBreak/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Развитие выносливости, силы, быстроты, координации движений.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Лыжные гонки: (20 ч.)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Техника передвижений на лыжах;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Подъёмы, спуски, повороты, торможения;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Развитие выносливости, силы, координации движений, быстроты.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outlineLvl w:val="0"/>
            </w:pPr>
            <w:r>
              <w:rPr>
                <w:rFonts w:ascii="Times New Roman" w:hAnsi="Times New Roman"/>
                <w:b/>
                <w:color w:val="000000"/>
              </w:rPr>
              <w:t>Спортивные игры: ( 18 час)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</w:t>
            </w:r>
            <w:r>
              <w:rPr>
                <w:rFonts w:ascii="Times New Roman" w:hAnsi="Times New Roman"/>
                <w:color w:val="000000"/>
              </w:rPr>
              <w:tab/>
              <w:t>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</w:pPr>
            <w:r>
              <w:rPr>
                <w:rFonts w:ascii="Times New Roman" w:hAnsi="Times New Roman"/>
                <w:color w:val="000000"/>
              </w:rPr>
              <w:t>Упражнения общеразвивающей направленности.</w:t>
            </w:r>
          </w:p>
          <w:p w:rsidR="007349AC" w:rsidRDefault="007349AC" w:rsidP="000A3B7F">
            <w:pPr>
              <w:pStyle w:val="a7"/>
              <w:spacing w:line="100" w:lineRule="atLeast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Общефизическая подготовка. </w:t>
            </w:r>
          </w:p>
          <w:p w:rsidR="007349AC" w:rsidRDefault="007349AC" w:rsidP="000A3B7F">
            <w:pPr>
              <w:pStyle w:val="a7"/>
              <w:numPr>
                <w:ilvl w:val="0"/>
                <w:numId w:val="14"/>
              </w:num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класс,  68 часов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outlineLvl w:val="0"/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Знания о физической культуре (в процессе уроков)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История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физической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культуры.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Возрождение Олимпийских игр и олимпийского движения.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 xml:space="preserve">Организация и проведение пеших туристских походов.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Требования к технике безопасности и бережному отношению к природе (экологические требования).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Краткая характеристика видов спорта, входящих в программу Олимпийских игр.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outlineLvl w:val="0"/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i/>
                <w:kern w:val="1"/>
                <w:szCs w:val="24"/>
                <w:shd w:val="clear" w:color="auto" w:fill="FFFFFF"/>
                <w:lang w:eastAsia="zh-CN"/>
              </w:rPr>
              <w:t>Физическая культура (основные понятия).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 xml:space="preserve">Здоровье и здоровый образ жизни.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Техническая подготовка.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Техника движений и её основные показатели.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outlineLvl w:val="0"/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Физическая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культура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человека.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Закаливание организма.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t>Правила безопасности и гигиени</w:t>
            </w:r>
            <w:r w:rsidRPr="000A3B7F">
              <w:rPr>
                <w:b w:val="0"/>
                <w:kern w:val="1"/>
                <w:szCs w:val="24"/>
                <w:shd w:val="clear" w:color="auto" w:fill="FFFFFF"/>
                <w:lang w:eastAsia="zh-CN"/>
              </w:rPr>
              <w:softHyphen/>
              <w:t>ческие требования.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center"/>
              <w:rPr>
                <w:rFonts w:ascii="Arial" w:hAnsi="Arial" w:cs="Arial"/>
                <w:b w:val="0"/>
                <w:kern w:val="1"/>
                <w:sz w:val="20"/>
                <w:szCs w:val="20"/>
                <w:lang w:eastAsia="zh-CN"/>
              </w:rPr>
            </w:pP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center"/>
              <w:outlineLvl w:val="0"/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Физическое совершенствование (68 часов) 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rPr>
                <w:b w:val="0"/>
                <w:kern w:val="1"/>
                <w:sz w:val="20"/>
                <w:szCs w:val="20"/>
                <w:lang w:eastAsia="zh-CN"/>
              </w:rPr>
            </w:pP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outlineLvl w:val="0"/>
              <w:rPr>
                <w:b w:val="0"/>
                <w:i/>
                <w:iCs/>
                <w:spacing w:val="1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i/>
                <w:iCs/>
                <w:spacing w:val="1"/>
                <w:kern w:val="1"/>
                <w:szCs w:val="24"/>
                <w:shd w:val="clear" w:color="auto" w:fill="FFFFFF"/>
                <w:lang w:eastAsia="zh-CN"/>
              </w:rPr>
              <w:t>Гимнастика с элементами акробатики (14 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Организующие команды и приёмы;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Акробатические упражнения и комбинации;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Ритмическая гимнастика (девочки);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Опорные прыжки;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Упражнения на гимнастической перекладине (мальчики);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Упражнения на гимнастических брусьях;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lastRenderedPageBreak/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Висы и упоры;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left="57" w:right="57" w:hanging="57"/>
              <w:jc w:val="both"/>
              <w:rPr>
                <w:b w:val="0"/>
                <w:kern w:val="1"/>
                <w:sz w:val="20"/>
                <w:szCs w:val="20"/>
                <w:lang w:eastAsia="zh-CN"/>
              </w:rPr>
            </w:pPr>
          </w:p>
          <w:p w:rsidR="007349AC" w:rsidRPr="000A3B7F" w:rsidRDefault="007349AC" w:rsidP="000A3B7F">
            <w:pPr>
              <w:widowControl w:val="0"/>
              <w:spacing w:line="240" w:lineRule="auto"/>
              <w:ind w:right="57"/>
              <w:jc w:val="both"/>
              <w:outlineLvl w:val="0"/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Лёгкая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атлетика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.</w:t>
            </w:r>
            <w:r w:rsidRPr="000A3B7F">
              <w:rPr>
                <w:rFonts w:cs="Calibri"/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(16</w:t>
            </w:r>
            <w:r w:rsidRPr="000A3B7F">
              <w:rPr>
                <w:rFonts w:cs="Calibri"/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Беговые и прыжковые упражнения;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Бег на длинные и короткие дистанции, эстафетный бег;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Прыжки в длину с места, с разбега, в высоту с разбега;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outlineLvl w:val="0"/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Лыжные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гонки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.</w:t>
            </w:r>
            <w:r w:rsidRPr="000A3B7F">
              <w:rPr>
                <w:rFonts w:cs="Calibri"/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(20</w:t>
            </w:r>
            <w:r w:rsidRPr="000A3B7F">
              <w:rPr>
                <w:rFonts w:cs="Calibri"/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Техника передвижений на лыжах;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Подъёмы, спуски, повороты, торможения;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outlineLvl w:val="0"/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Спортивные</w:t>
            </w:r>
            <w:r w:rsidRPr="000A3B7F">
              <w:rPr>
                <w:rFonts w:cs="Calibri"/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bCs/>
                <w:kern w:val="1"/>
                <w:szCs w:val="24"/>
                <w:shd w:val="clear" w:color="auto" w:fill="FFFFFF"/>
                <w:lang w:eastAsia="zh-CN"/>
              </w:rPr>
              <w:t>игры</w:t>
            </w:r>
            <w:r w:rsidRPr="000A3B7F">
              <w:rPr>
                <w:rFonts w:cs="Calibri"/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i/>
                <w:spacing w:val="10"/>
                <w:kern w:val="1"/>
                <w:szCs w:val="24"/>
                <w:shd w:val="clear" w:color="auto" w:fill="FFFFFF"/>
                <w:lang w:eastAsia="zh-CN"/>
              </w:rPr>
              <w:t>(18часов)</w:t>
            </w:r>
          </w:p>
          <w:p w:rsidR="007349AC" w:rsidRPr="000A3B7F" w:rsidRDefault="007349AC" w:rsidP="000A3B7F">
            <w:pPr>
              <w:widowControl w:val="0"/>
              <w:spacing w:after="120" w:line="240" w:lineRule="auto"/>
              <w:ind w:left="57" w:right="57" w:hanging="57"/>
              <w:rPr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</w:pPr>
            <w:r w:rsidRPr="000A3B7F">
              <w:rPr>
                <w:b w:val="0"/>
                <w:i/>
                <w:iCs/>
                <w:spacing w:val="-1"/>
                <w:kern w:val="1"/>
                <w:szCs w:val="24"/>
                <w:shd w:val="clear" w:color="auto" w:fill="FFFFFF"/>
                <w:lang w:eastAsia="zh-CN"/>
              </w:rPr>
              <w:t>Баскетбол</w:t>
            </w:r>
            <w:r w:rsidRPr="000A3B7F">
              <w:rPr>
                <w:rFonts w:cs="Calibri"/>
                <w:b w:val="0"/>
                <w:i/>
                <w:iCs/>
                <w:spacing w:val="-1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>(18</w:t>
            </w:r>
            <w:r w:rsidRPr="000A3B7F">
              <w:rPr>
                <w:rFonts w:cs="Calibri"/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 xml:space="preserve"> </w:t>
            </w:r>
            <w:r w:rsidRPr="000A3B7F">
              <w:rPr>
                <w:b w:val="0"/>
                <w:spacing w:val="10"/>
                <w:kern w:val="1"/>
                <w:szCs w:val="24"/>
                <w:shd w:val="clear" w:color="auto" w:fill="FFFFFF"/>
                <w:lang w:eastAsia="zh-CN"/>
              </w:rPr>
              <w:t>часов)</w:t>
            </w:r>
          </w:p>
          <w:p w:rsidR="007349AC" w:rsidRPr="000A3B7F" w:rsidRDefault="007349AC" w:rsidP="000A3B7F">
            <w:pPr>
              <w:widowControl w:val="0"/>
              <w:spacing w:line="240" w:lineRule="auto"/>
              <w:ind w:firstLine="709"/>
              <w:rPr>
                <w:b w:val="0"/>
                <w:kern w:val="1"/>
                <w:lang w:eastAsia="zh-CN"/>
              </w:rPr>
            </w:pPr>
            <w:r w:rsidRPr="000A3B7F">
              <w:rPr>
                <w:b w:val="0"/>
                <w:kern w:val="1"/>
                <w:lang w:eastAsia="zh-CN"/>
              </w:rPr>
              <w:t></w:t>
            </w:r>
            <w:r w:rsidRPr="000A3B7F">
              <w:rPr>
                <w:b w:val="0"/>
                <w:kern w:val="1"/>
                <w:lang w:eastAsia="zh-CN"/>
              </w:rPr>
              <w:tab/>
              <w:t>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right="57"/>
              <w:jc w:val="both"/>
              <w:rPr>
                <w:b w:val="0"/>
                <w:kern w:val="1"/>
                <w:szCs w:val="24"/>
                <w:lang w:eastAsia="zh-CN"/>
              </w:rPr>
            </w:pPr>
          </w:p>
          <w:p w:rsidR="007349AC" w:rsidRPr="000A3B7F" w:rsidRDefault="007349AC" w:rsidP="000A3B7F">
            <w:pPr>
              <w:spacing w:line="240" w:lineRule="auto"/>
              <w:ind w:right="57"/>
              <w:rPr>
                <w:b w:val="0"/>
                <w:kern w:val="1"/>
                <w:szCs w:val="24"/>
              </w:rPr>
            </w:pPr>
            <w:r w:rsidRPr="000A3B7F">
              <w:rPr>
                <w:b w:val="0"/>
                <w:kern w:val="1"/>
                <w:szCs w:val="24"/>
              </w:rPr>
              <w:t>Подготовка к выполнению нормативов Всероссийского физкультурно-спортивного комплекса "Готов к труду и обороне" (ГТО).</w:t>
            </w:r>
          </w:p>
          <w:p w:rsidR="007349AC" w:rsidRPr="000A3B7F" w:rsidRDefault="007349AC" w:rsidP="000A3B7F">
            <w:pPr>
              <w:pStyle w:val="a7"/>
              <w:spacing w:line="100" w:lineRule="atLeast"/>
              <w:ind w:firstLine="709"/>
            </w:pPr>
          </w:p>
          <w:p w:rsidR="007349AC" w:rsidRPr="000A3B7F" w:rsidRDefault="007349AC" w:rsidP="000A3B7F">
            <w:pPr>
              <w:pStyle w:val="a7"/>
              <w:spacing w:line="100" w:lineRule="atLeast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0A3B7F">
              <w:rPr>
                <w:rFonts w:ascii="Times New Roman" w:hAnsi="Times New Roman"/>
                <w:color w:val="000000"/>
              </w:rPr>
              <w:t>____2021 - 2022____год обучения / 7 класс,  68 часов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Физкультурно-оздоровительная деятельность.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Оздоровительные формы занятий в режиме учебного дня и учебной недели.                                 Раздел «Знания о физической культуре» (в процессе урока.)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 xml:space="preserve">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 жизни. Первая помощь при травмах. Физическая культура человека.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Раздел «Способы двигательной (физкультурной) деятельности» (в течение года)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Организация и проведение самостоятельных занятий физической культурой. Подготовка                   к занятиям физической культурой. Планирование занятий физической культурой.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Оценка эффективности занятий физической культурой. Самонаблюдение и самоконтроль. Оценка эффективности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>занятий физкультурно-оздоровительной деятельностью.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Раздел «Физическое совершенствование» (68ч.)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Индивидуальные комплексы адаптивной и корригирующей физической культуры. Комплексы дыхательной гимнастики и гимнастики для глаз.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Спортивно-оздоровительная деятельность с общеразвивающей направленностью.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Гимнастика с основами акробатики: (14ч.)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-Организующие команды и приёмы;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lastRenderedPageBreak/>
              <w:t>-Акробатические упражнения и комбинации;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-Ритмическая гимнастика (девочки);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-Опорные прыжки;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гимнастической перекладине (мальчики);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гимнастических брусьях;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-Висы и упоры;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Лёгкая атлетика: (16ч.)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-Беговые и прыжковые упражнения;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 на длинные и короткие дистанции, эстафетный бег;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-Прыжки в длину с места, с разбега, в высоту с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Лыжные гонки: (20ч.)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-Техника передвижений на лыжах;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-Подъёмы, спуски, повороты, торможения;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Спортивные игры: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общеразвивающей направленности.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 xml:space="preserve">-Общефизическая подготовка. 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</w:p>
          <w:p w:rsidR="007349AC" w:rsidRPr="000A3B7F" w:rsidRDefault="007349AC" w:rsidP="000A3B7F">
            <w:pPr>
              <w:spacing w:line="240" w:lineRule="auto"/>
              <w:jc w:val="center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Содержание программы</w:t>
            </w:r>
          </w:p>
          <w:p w:rsidR="007349AC" w:rsidRPr="000A3B7F" w:rsidRDefault="007349AC" w:rsidP="000A3B7F">
            <w:pPr>
              <w:spacing w:line="240" w:lineRule="auto"/>
              <w:jc w:val="center"/>
              <w:rPr>
                <w:b w:val="0"/>
              </w:rPr>
            </w:pPr>
            <w:r w:rsidRPr="000A3B7F">
              <w:rPr>
                <w:b w:val="0"/>
                <w:szCs w:val="24"/>
              </w:rPr>
              <w:t>2021 - 2022 год обучения/ 8 класс, 68 часов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center"/>
              <w:rPr>
                <w:b w:val="0"/>
                <w:szCs w:val="24"/>
              </w:rPr>
            </w:pP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Раздел «Знания о физической культуре» (в процессе урока)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 xml:space="preserve">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 жизни. Первая помощь при травмах. Физическая культура человека.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Раздел «Способы двигательной (физкультурной) деятельности» (в течение года)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Организация и проведение самостоятельных занятий физической культурой. Подготовка                   к занятиям физической культурой. Планирование занятий физической культурой.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Оценка эффективности занятий физической культурой. Самонаблюдение и самоконтроль. Оценка эффективности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>занятий физкультурно-оздоровительной деятельностью.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Раздел «Физическое совершенствование» (68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Физкультурно-оздоровительная деятельность.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t>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</w:rPr>
            </w:pPr>
            <w:r w:rsidRPr="000A3B7F">
              <w:rPr>
                <w:b w:val="0"/>
                <w:szCs w:val="24"/>
              </w:rPr>
              <w:lastRenderedPageBreak/>
              <w:t>Спортивно-оздоровительная деятельность с общеразвивающей направленностью.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Гимнастика с основами акробатики: (14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-Организующие команды и приёмы;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-Акробатические упражнения и комбинации;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-Ритмическая гимнастика (девочки);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-Опорные прыжки;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гимнастической перекладине (мальчики);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на гимнастических брусьях;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-Висы и упоры;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Лёгкая атлетика: (18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-Беговые и прыжковые упражнения;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-Бег на длинные и короткие дистанции, эстафетный бег;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-Прыжки в длину с места, с разбега, в высоту с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Лыжные гонки: (18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-Техника передвижений на лыжах;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-Подъёмы, спуски, повороты, торможения;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</w:rPr>
            </w:pPr>
            <w:r w:rsidRPr="000A3B7F">
              <w:rPr>
                <w:b w:val="0"/>
                <w:szCs w:val="24"/>
              </w:rPr>
              <w:t>Спортивные игры: (18 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>-Упражнения общеразвивающей направленности.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</w:rPr>
            </w:pPr>
            <w:r w:rsidRPr="000A3B7F">
              <w:rPr>
                <w:b w:val="0"/>
                <w:szCs w:val="24"/>
              </w:rPr>
              <w:t xml:space="preserve">-Общефизическая подготовка.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rPr>
                <w:b w:val="0"/>
              </w:rPr>
            </w:pPr>
          </w:p>
          <w:p w:rsidR="007349AC" w:rsidRPr="000A3B7F" w:rsidRDefault="007349AC" w:rsidP="000A3B7F">
            <w:pPr>
              <w:spacing w:line="360" w:lineRule="auto"/>
              <w:jc w:val="center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Содержание программы</w:t>
            </w:r>
          </w:p>
          <w:p w:rsidR="007349AC" w:rsidRPr="000A3B7F" w:rsidRDefault="007349AC" w:rsidP="000A3B7F">
            <w:pPr>
              <w:spacing w:line="360" w:lineRule="auto"/>
              <w:jc w:val="center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2021-2022 год обучения/9 класс, 68 часов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Раздел «Знания о физической культуре» (в процессе урока)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История физической культуры. Олимпийские игры древности. Физическая культура (основные понятия). Физическое развитие человека. Здоровье и здоровый образ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 xml:space="preserve">жизни. Первая помощь при травмах. Физическая культура человека. 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outlineLvl w:val="0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Раздел «Способы двигательной (физкультурной)</w:t>
            </w:r>
            <w:r w:rsidRPr="000A3B7F">
              <w:rPr>
                <w:szCs w:val="24"/>
              </w:rPr>
              <w:t xml:space="preserve"> </w:t>
            </w:r>
            <w:r w:rsidRPr="000A3B7F">
              <w:rPr>
                <w:b w:val="0"/>
                <w:szCs w:val="24"/>
              </w:rPr>
              <w:t>деятельности» (в течение года)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Раздел «Физическое совершенствование» (68ч.)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Физкультурно-оздоровительная деятельность.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lastRenderedPageBreak/>
              <w:t>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0A3B7F">
              <w:rPr>
                <w:b w:val="0"/>
                <w:szCs w:val="24"/>
              </w:rPr>
              <w:t>Спортивно-оздоровительная деятельность с общеразвивающей направленностью.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Гимнастика с основами акробатики: (14ч.)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-Организующие команды и приёмы;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-Акробатические упражнения и комбинации;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-Ритмическая гимнастика (девочки);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-Опорные прыжки;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и комбинации на гимнастическом бревне (девочки) или скамейке;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на гимнастической перекладине (мальчики);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на гимнастических брусьях;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-Висы и упоры;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-Развитие гибкости, координации движений, силы, выносливости;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Лёгкая атлетика: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-Беговые и прыжковые упражнения;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-Бег на длинные и короткие дистанции, эстафетный бег;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-Прыжки в длину с места, с разбега, в высоту с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-Метание малого мяча в вертикальную мишень, на дальность с трёх шагов разбега;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-Развитие выносливости, силы, быстроты,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Лыжные гонки: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-Техника передвижений на лыжах;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-Подъёмы, спуски, повороты, торможения;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-Развитие выносливости, силы, координации движений, быстроты.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outlineLvl w:val="0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Спортивные игры: (18ч.)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-Баскетбол.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-Волейбол. Основные приёмы. Правила техники безопасности. Игра по правилам. Развитие быстроты, силы, выносливости, координации движений.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>-Упражнения общеразвивающей направленности.</w:t>
            </w:r>
          </w:p>
          <w:p w:rsidR="007349AC" w:rsidRPr="000A3B7F" w:rsidRDefault="007349AC" w:rsidP="000A3B7F">
            <w:pPr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0A3B7F">
              <w:rPr>
                <w:b w:val="0"/>
                <w:szCs w:val="24"/>
              </w:rPr>
              <w:t xml:space="preserve">-Общефизическая подготовка. </w:t>
            </w:r>
          </w:p>
          <w:p w:rsidR="007349AC" w:rsidRPr="000A3B7F" w:rsidRDefault="007349AC" w:rsidP="000A3B7F">
            <w:pPr>
              <w:spacing w:line="240" w:lineRule="auto"/>
              <w:jc w:val="center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Содержание программы</w:t>
            </w:r>
          </w:p>
          <w:p w:rsidR="007349AC" w:rsidRPr="000A3B7F" w:rsidRDefault="007349AC" w:rsidP="000A3B7F">
            <w:pPr>
              <w:spacing w:line="240" w:lineRule="auto"/>
              <w:jc w:val="center"/>
              <w:outlineLvl w:val="0"/>
              <w:rPr>
                <w:b w:val="0"/>
              </w:rPr>
            </w:pPr>
            <w:r w:rsidRPr="000A3B7F">
              <w:rPr>
                <w:b w:val="0"/>
              </w:rPr>
              <w:t>2021-2022 год обучения/10-11 класс, 204 часа</w:t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1.Легкая атлетика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t>Бег 80 м с низкого старта, бег 30 м с высокого старта, бег 100 м с низкого старта, прыжок в длину с места, метание гранаты 700 г (ю), 500 г (д), равномерный бег до 2500 м., бег 800 м, бег 3000 м (ю), бег 2000 м (д), прыжки в длину, челночный бег, подтягивание на перекладине, поднимание туловища за 30 с, прыжок в высоту с разбега, прыжки через скакалку.</w:t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2.Баскетбол. Волейбол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t xml:space="preserve">Верхняя передача мяча, прием мяча снизу двумя руками, верхняя прямая подача мяча, передача сверху в прыжке, передача, ловля, броски по кольцу с разных точек, прием мяча снизу после передачи. 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lastRenderedPageBreak/>
              <w:br w:type="page"/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3.Гимнастика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t xml:space="preserve">Длинный кувырок через препятствие 90 см, стойка на голове и руках силой, вис прогнувшись и выход в сед, опорный прыжок, лазанье по канату без помощи ног, прыжок через коня в ширину боком, акробатические соединения из 3-4 элементов, стойка на кистях, кувырок назад через стойку на кистях, подъем в упор силой, размахивания и соскок назад, переворот в упор из виса, прыжок через козла ноги врозь, мост борцовский, подтягивание в висе хватом сверху. </w:t>
            </w:r>
          </w:p>
          <w:p w:rsidR="007349AC" w:rsidRPr="000A3B7F" w:rsidRDefault="007349AC" w:rsidP="000A3B7F">
            <w:pPr>
              <w:spacing w:line="240" w:lineRule="auto"/>
              <w:outlineLvl w:val="0"/>
              <w:rPr>
                <w:b w:val="0"/>
              </w:rPr>
            </w:pPr>
            <w:r w:rsidRPr="000A3B7F">
              <w:rPr>
                <w:b w:val="0"/>
              </w:rPr>
              <w:t>Раздел 4.Лыжная подготовка</w:t>
            </w:r>
          </w:p>
          <w:p w:rsidR="007349AC" w:rsidRPr="000A3B7F" w:rsidRDefault="007349AC" w:rsidP="000A3B7F">
            <w:pPr>
              <w:spacing w:line="240" w:lineRule="auto"/>
              <w:rPr>
                <w:b w:val="0"/>
              </w:rPr>
            </w:pPr>
            <w:r w:rsidRPr="000A3B7F">
              <w:rPr>
                <w:b w:val="0"/>
              </w:rPr>
              <w:t>Попеременный двухшажный ход, одновременный одношажный ход, одновременный двухшажный ход, попеременный четырехшажный ход, лыжные гонки 2 км, переход с одновременного на переменный ход, спуск со склона с поворотами, спуск со склона с торможением, одновременный бесшажный ход, бег 3000 м.</w:t>
            </w:r>
          </w:p>
          <w:p w:rsidR="007349AC" w:rsidRDefault="007349AC" w:rsidP="000A3B7F">
            <w:pPr>
              <w:pStyle w:val="a7"/>
              <w:spacing w:line="100" w:lineRule="atLeast"/>
              <w:ind w:left="769"/>
              <w:jc w:val="center"/>
            </w:pPr>
            <w:r>
              <w:br w:type="page"/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  <w:tr w:rsidR="007349AC" w:rsidTr="0046648E">
        <w:trPr>
          <w:trHeight w:val="263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2" w:firstLine="0"/>
              <w:rPr>
                <w:b w:val="0"/>
              </w:rPr>
            </w:pPr>
            <w:r w:rsidRPr="00FB690E">
              <w:rPr>
                <w:b w:val="0"/>
                <w:sz w:val="22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904596" w:rsidRDefault="007349AC" w:rsidP="00FB690E">
            <w:pPr>
              <w:spacing w:after="18" w:line="240" w:lineRule="auto"/>
              <w:ind w:left="0" w:firstLine="0"/>
              <w:rPr>
                <w:b w:val="0"/>
              </w:rPr>
            </w:pPr>
            <w:r>
              <w:t>Личностные результаты проявляются в: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>осмысленном восприятии всего разнообразия миров</w:t>
            </w:r>
            <w:r>
              <w:rPr>
                <w:b w:val="0"/>
              </w:rPr>
              <w:t>озрения, социокультурных систем,</w:t>
            </w:r>
            <w:r w:rsidRPr="00904596">
              <w:rPr>
                <w:b w:val="0"/>
              </w:rPr>
              <w:t>существующих в современном мире;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 xml:space="preserve">  развитии личностной самоидентификации, гуманитарной культуры школьников, их приобщению к ценностям </w:t>
            </w:r>
            <w:r>
              <w:rPr>
                <w:b w:val="0"/>
              </w:rPr>
              <w:t>национальной и мировой культуры;</w:t>
            </w:r>
            <w:r w:rsidRPr="00904596">
              <w:rPr>
                <w:b w:val="0"/>
              </w:rPr>
              <w:t xml:space="preserve">  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>усилении мотивации к социальному познанию и творчеству;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 xml:space="preserve"> воспитании личностно и общественно востребованных качеств, в том числе гражданственности,</w:t>
            </w:r>
            <w:r>
              <w:rPr>
                <w:b w:val="0"/>
              </w:rPr>
              <w:t xml:space="preserve"> </w:t>
            </w:r>
            <w:r w:rsidRPr="00904596">
              <w:rPr>
                <w:b w:val="0"/>
              </w:rPr>
              <w:t xml:space="preserve">толерантности;  </w:t>
            </w:r>
          </w:p>
          <w:p w:rsidR="007349AC" w:rsidRDefault="007349AC" w:rsidP="0046648E">
            <w:pPr>
              <w:numPr>
                <w:ilvl w:val="0"/>
                <w:numId w:val="15"/>
              </w:numPr>
              <w:spacing w:after="18" w:line="240" w:lineRule="auto"/>
              <w:rPr>
                <w:b w:val="0"/>
              </w:rPr>
            </w:pPr>
            <w:r w:rsidRPr="00904596">
              <w:rPr>
                <w:b w:val="0"/>
              </w:rPr>
              <w:t>умении использовать ценности физической культуры для удовлетворения индивидуальных</w:t>
            </w:r>
            <w:r>
              <w:rPr>
                <w:b w:val="0"/>
              </w:rPr>
              <w:t xml:space="preserve"> </w:t>
            </w:r>
            <w:r w:rsidRPr="00904596">
              <w:rPr>
                <w:b w:val="0"/>
              </w:rPr>
              <w:t>интересов и потребностей, а также для достижения личностно значимых результатов в физическом совершенстве.</w:t>
            </w:r>
          </w:p>
          <w:p w:rsidR="007349AC" w:rsidRDefault="007349AC" w:rsidP="0046648E">
            <w:pPr>
              <w:spacing w:after="18" w:line="240" w:lineRule="auto"/>
              <w:ind w:left="360" w:firstLine="0"/>
            </w:pPr>
            <w:r>
              <w:t>Метапредметные результаты проявляются в:</w:t>
            </w:r>
          </w:p>
          <w:p w:rsidR="007349AC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способах организации и проведения различных форм занятий физической культурой, их</w:t>
            </w:r>
            <w:r w:rsidRPr="0046648E">
              <w:rPr>
                <w:b w:val="0"/>
                <w:szCs w:val="24"/>
              </w:rPr>
              <w:sym w:font="Symbol" w:char="F0B7"/>
            </w:r>
            <w:r w:rsidRPr="0046648E">
              <w:rPr>
                <w:b w:val="0"/>
              </w:rPr>
              <w:t xml:space="preserve"> планировании и содержательном наполнении;</w:t>
            </w:r>
          </w:p>
          <w:p w:rsidR="007349AC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умениях вести дискуссию, обсуждать содержание и результаты совместной деятельности;</w:t>
            </w:r>
          </w:p>
          <w:p w:rsidR="007349AC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адекватно оценивать собственное поведение и поведение окружающих;</w:t>
            </w:r>
          </w:p>
          <w:p w:rsidR="007349AC" w:rsidRPr="0046648E" w:rsidRDefault="007349AC" w:rsidP="0046648E">
            <w:pPr>
              <w:numPr>
                <w:ilvl w:val="0"/>
                <w:numId w:val="16"/>
              </w:numPr>
              <w:spacing w:after="18" w:line="240" w:lineRule="auto"/>
              <w:rPr>
                <w:b w:val="0"/>
              </w:rPr>
            </w:pPr>
            <w:r w:rsidRPr="0046648E">
              <w:rPr>
                <w:b w:val="0"/>
              </w:rPr>
              <w:t>конструктивно разрешать конфликты с учетом интересов сторон и сотрудничества.</w:t>
            </w:r>
          </w:p>
          <w:p w:rsidR="007349AC" w:rsidRDefault="007349AC" w:rsidP="00FB690E">
            <w:pPr>
              <w:spacing w:line="240" w:lineRule="auto"/>
              <w:ind w:left="360" w:right="66" w:hanging="360"/>
              <w:jc w:val="both"/>
            </w:pPr>
            <w:r>
              <w:t>Предметные результаты характеризуют опыт учащихся в творческой двигательной деятельности и проявляются в:</w:t>
            </w:r>
          </w:p>
          <w:p w:rsidR="007349AC" w:rsidRPr="0046648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Default="007349AC" w:rsidP="0046648E">
            <w:pPr>
              <w:numPr>
                <w:ilvl w:val="0"/>
                <w:numId w:val="17"/>
              </w:numPr>
              <w:spacing w:line="240" w:lineRule="auto"/>
              <w:ind w:right="66"/>
              <w:jc w:val="both"/>
              <w:rPr>
                <w:b w:val="0"/>
              </w:rPr>
            </w:pPr>
            <w:r w:rsidRPr="0046648E">
              <w:rPr>
                <w:b w:val="0"/>
              </w:rPr>
              <w:t>знаниях основных направлениях развития физической культуры в обществе, о физической культуре и здоровье, как факторов полноценного и всестороннего развития личности;</w:t>
            </w:r>
          </w:p>
          <w:p w:rsidR="007349AC" w:rsidRPr="0046648E" w:rsidRDefault="007349AC" w:rsidP="0046648E">
            <w:pPr>
              <w:numPr>
                <w:ilvl w:val="0"/>
                <w:numId w:val="17"/>
              </w:numPr>
              <w:spacing w:line="240" w:lineRule="auto"/>
              <w:ind w:right="66"/>
              <w:jc w:val="both"/>
              <w:rPr>
                <w:b w:val="0"/>
              </w:rPr>
            </w:pPr>
            <w:r w:rsidRPr="0046648E">
              <w:rPr>
                <w:b w:val="0"/>
              </w:rPr>
              <w:t>способности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</w:t>
            </w:r>
          </w:p>
          <w:p w:rsidR="007349AC" w:rsidRPr="0046648E" w:rsidRDefault="007349AC" w:rsidP="0046648E">
            <w:pPr>
              <w:numPr>
                <w:ilvl w:val="0"/>
                <w:numId w:val="17"/>
              </w:numPr>
              <w:spacing w:line="240" w:lineRule="auto"/>
              <w:ind w:right="66"/>
              <w:jc w:val="both"/>
              <w:rPr>
                <w:b w:val="0"/>
              </w:rPr>
            </w:pPr>
            <w:r w:rsidRPr="0046648E">
              <w:rPr>
                <w:b w:val="0"/>
              </w:rPr>
              <w:lastRenderedPageBreak/>
              <w:t>двигательных навыках и умениях по основным разделам программы.</w:t>
            </w: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7349AC" w:rsidRPr="00FB690E" w:rsidRDefault="007349AC" w:rsidP="00FB690E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</w:tbl>
    <w:p w:rsidR="007349AC" w:rsidRDefault="007349AC">
      <w:pPr>
        <w:ind w:left="-1440" w:right="10466" w:firstLine="0"/>
      </w:pPr>
    </w:p>
    <w:p w:rsidR="007349AC" w:rsidRDefault="007349AC">
      <w:pPr>
        <w:ind w:left="262" w:firstLine="0"/>
        <w:jc w:val="both"/>
      </w:pPr>
      <w:r>
        <w:rPr>
          <w:b w:val="0"/>
        </w:rPr>
        <w:t xml:space="preserve"> </w:t>
      </w:r>
    </w:p>
    <w:sectPr w:rsidR="007349AC" w:rsidSect="00DC6941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2B9"/>
    <w:multiLevelType w:val="hybridMultilevel"/>
    <w:tmpl w:val="29A04B44"/>
    <w:lvl w:ilvl="0" w:tplc="F7400FB6">
      <w:start w:val="5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1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34D74F45"/>
    <w:multiLevelType w:val="hybridMultilevel"/>
    <w:tmpl w:val="ADD0B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E0A4476"/>
    <w:multiLevelType w:val="hybridMultilevel"/>
    <w:tmpl w:val="3732F8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 w15:restartNumberingAfterBreak="0">
    <w:nsid w:val="54936571"/>
    <w:multiLevelType w:val="multilevel"/>
    <w:tmpl w:val="D60A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782F7A1F"/>
    <w:multiLevelType w:val="hybridMultilevel"/>
    <w:tmpl w:val="B18E2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3"/>
  </w:num>
  <w:num w:numId="8">
    <w:abstractNumId w:val="16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0A3B7F"/>
    <w:rsid w:val="0046648E"/>
    <w:rsid w:val="00533348"/>
    <w:rsid w:val="007349AC"/>
    <w:rsid w:val="007A6572"/>
    <w:rsid w:val="00904596"/>
    <w:rsid w:val="00987056"/>
    <w:rsid w:val="00997470"/>
    <w:rsid w:val="009A27E1"/>
    <w:rsid w:val="00B770E8"/>
    <w:rsid w:val="00D963ED"/>
    <w:rsid w:val="00DC6941"/>
    <w:rsid w:val="00F83682"/>
    <w:rsid w:val="00FB690E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9BE616-8898-4C7F-8701-ADB7A08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41"/>
    <w:pPr>
      <w:spacing w:line="259" w:lineRule="auto"/>
      <w:ind w:left="272" w:hanging="1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DC69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rsid w:val="00F83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473BC"/>
    <w:rPr>
      <w:rFonts w:ascii="Times New Roman" w:hAnsi="Times New Roman"/>
      <w:b/>
      <w:color w:val="000000"/>
      <w:sz w:val="0"/>
      <w:szCs w:val="0"/>
    </w:rPr>
  </w:style>
  <w:style w:type="paragraph" w:styleId="a5">
    <w:name w:val="Normal (Web)"/>
    <w:basedOn w:val="a"/>
    <w:uiPriority w:val="99"/>
    <w:rsid w:val="00B770E8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styleId="a6">
    <w:name w:val="No Spacing"/>
    <w:uiPriority w:val="99"/>
    <w:qFormat/>
    <w:rsid w:val="00B770E8"/>
    <w:rPr>
      <w:lang w:eastAsia="en-US"/>
    </w:rPr>
  </w:style>
  <w:style w:type="paragraph" w:customStyle="1" w:styleId="a7">
    <w:name w:val="Базовый"/>
    <w:uiPriority w:val="99"/>
    <w:rsid w:val="000A3B7F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character" w:customStyle="1" w:styleId="fontstyle01">
    <w:name w:val="fontstyle01"/>
    <w:basedOn w:val="a0"/>
    <w:uiPriority w:val="99"/>
    <w:rsid w:val="000A3B7F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Завуч</cp:lastModifiedBy>
  <cp:revision>2</cp:revision>
  <dcterms:created xsi:type="dcterms:W3CDTF">2022-11-14T15:41:00Z</dcterms:created>
  <dcterms:modified xsi:type="dcterms:W3CDTF">2022-11-14T15:41:00Z</dcterms:modified>
</cp:coreProperties>
</file>