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86" w:rsidRP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  <w:r w:rsidRPr="00F84E50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bookmarkStart w:id="0" w:name="block-16825994"/>
      <w:r w:rsidRPr="00FA63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6386" w:rsidRP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  <w:r w:rsidRPr="00FA638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A6386" w:rsidRP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  <w:r w:rsidRPr="00FA638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A6386">
        <w:rPr>
          <w:rFonts w:ascii="Times New Roman" w:hAnsi="Times New Roman"/>
          <w:color w:val="000000"/>
          <w:sz w:val="28"/>
          <w:lang w:val="ru-RU"/>
        </w:rPr>
        <w:t>​</w:t>
      </w:r>
    </w:p>
    <w:p w:rsidR="00FA6386" w:rsidRDefault="00FA6386" w:rsidP="00FA63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3"</w:t>
      </w:r>
    </w:p>
    <w:p w:rsidR="00FA6386" w:rsidRDefault="00FA6386" w:rsidP="00FA6386">
      <w:pPr>
        <w:spacing w:after="0"/>
        <w:ind w:left="120"/>
      </w:pPr>
    </w:p>
    <w:p w:rsidR="00FA6386" w:rsidRDefault="00FA6386" w:rsidP="00FA6386">
      <w:pPr>
        <w:spacing w:after="0"/>
        <w:ind w:left="120"/>
      </w:pPr>
    </w:p>
    <w:p w:rsidR="00FA6386" w:rsidRDefault="00FA6386" w:rsidP="00FA6386">
      <w:pPr>
        <w:spacing w:after="0"/>
        <w:ind w:left="120"/>
      </w:pPr>
    </w:p>
    <w:p w:rsidR="00FA6386" w:rsidRDefault="00FA6386" w:rsidP="00FA638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A6386" w:rsidRPr="00B646C5" w:rsidTr="006B6DB8">
        <w:tc>
          <w:tcPr>
            <w:tcW w:w="3114" w:type="dxa"/>
          </w:tcPr>
          <w:p w:rsidR="00FA6386" w:rsidRPr="00FA6386" w:rsidRDefault="00FA6386" w:rsidP="006B6D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6386" w:rsidRPr="00FA6386" w:rsidRDefault="00FA6386" w:rsidP="006B6D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6386" w:rsidRPr="00FA6386" w:rsidRDefault="00FA6386" w:rsidP="006B6D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A6386" w:rsidRPr="00FA6386" w:rsidRDefault="00FA6386" w:rsidP="006B6D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A63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"СОШ №3" Н.Ю. Курбанова</w:t>
            </w:r>
          </w:p>
          <w:p w:rsidR="00FA6386" w:rsidRDefault="00FA6386" w:rsidP="006B6D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A6386" w:rsidRDefault="00FA6386" w:rsidP="006B6D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31.08.2024 г.</w:t>
            </w:r>
          </w:p>
          <w:p w:rsidR="00FA6386" w:rsidRPr="0040209D" w:rsidRDefault="00FA6386" w:rsidP="006B6D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6386" w:rsidRPr="00B646C5" w:rsidRDefault="00FA6386" w:rsidP="00FA6386">
      <w:pPr>
        <w:spacing w:after="0"/>
        <w:ind w:left="120"/>
      </w:pPr>
    </w:p>
    <w:p w:rsidR="00FA6386" w:rsidRPr="00B646C5" w:rsidRDefault="00FA6386" w:rsidP="00FA6386">
      <w:pPr>
        <w:spacing w:after="0"/>
        <w:ind w:left="120"/>
      </w:pPr>
      <w:r w:rsidRPr="00B646C5">
        <w:rPr>
          <w:rFonts w:ascii="Times New Roman" w:hAnsi="Times New Roman"/>
          <w:color w:val="000000"/>
          <w:sz w:val="28"/>
        </w:rPr>
        <w:t>‌</w:t>
      </w:r>
    </w:p>
    <w:p w:rsidR="00FA6386" w:rsidRPr="00B646C5" w:rsidRDefault="00FA6386" w:rsidP="00FA6386">
      <w:pPr>
        <w:spacing w:after="0"/>
        <w:ind w:left="120"/>
      </w:pPr>
    </w:p>
    <w:p w:rsidR="00FA6386" w:rsidRPr="00B646C5" w:rsidRDefault="00FA6386" w:rsidP="00FA6386">
      <w:pPr>
        <w:spacing w:after="0"/>
        <w:ind w:left="120"/>
      </w:pPr>
    </w:p>
    <w:p w:rsidR="00FA6386" w:rsidRPr="00B646C5" w:rsidRDefault="00FA6386" w:rsidP="00FA6386">
      <w:pPr>
        <w:spacing w:after="0"/>
        <w:ind w:left="120"/>
      </w:pPr>
    </w:p>
    <w:p w:rsidR="00FA6386" w:rsidRPr="00B646C5" w:rsidRDefault="00FA6386" w:rsidP="00FA6386">
      <w:pPr>
        <w:spacing w:after="0" w:line="408" w:lineRule="auto"/>
        <w:ind w:left="120"/>
        <w:jc w:val="center"/>
      </w:pPr>
      <w:r w:rsidRPr="00B646C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6386" w:rsidRPr="00B646C5" w:rsidRDefault="00FA6386" w:rsidP="00FA6386">
      <w:pPr>
        <w:spacing w:after="0" w:line="408" w:lineRule="auto"/>
        <w:ind w:left="120"/>
        <w:jc w:val="center"/>
      </w:pPr>
      <w:r w:rsidRPr="00B646C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46C5">
        <w:rPr>
          <w:rFonts w:ascii="Times New Roman" w:hAnsi="Times New Roman"/>
          <w:color w:val="000000"/>
          <w:sz w:val="28"/>
        </w:rPr>
        <w:t xml:space="preserve"> 2264483)</w:t>
      </w:r>
    </w:p>
    <w:p w:rsidR="00FA6386" w:rsidRPr="00B646C5" w:rsidRDefault="00FA6386" w:rsidP="00FA6386">
      <w:pPr>
        <w:spacing w:after="0"/>
        <w:ind w:left="120"/>
        <w:jc w:val="center"/>
      </w:pPr>
    </w:p>
    <w:p w:rsidR="00FA6386" w:rsidRPr="00B646C5" w:rsidRDefault="00FA6386" w:rsidP="00FA6386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химия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 w:rsidRPr="00B646C5">
        <w:rPr>
          <w:rFonts w:ascii="Times New Roman" w:hAnsi="Times New Roman"/>
          <w:b/>
          <w:color w:val="000000"/>
          <w:sz w:val="28"/>
        </w:rPr>
        <w:t>»</w:t>
      </w: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B646C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646C5">
        <w:rPr>
          <w:rFonts w:ascii="Times New Roman" w:hAnsi="Times New Roman"/>
          <w:color w:val="000000"/>
          <w:sz w:val="28"/>
        </w:rPr>
        <w:t>классов</w:t>
      </w:r>
      <w:proofErr w:type="spellEnd"/>
      <w:r w:rsidRPr="00B646C5">
        <w:rPr>
          <w:rFonts w:ascii="Times New Roman" w:hAnsi="Times New Roman"/>
          <w:color w:val="000000"/>
          <w:sz w:val="28"/>
        </w:rPr>
        <w:t xml:space="preserve"> </w:t>
      </w:r>
      <w:r>
        <w:t>.</w:t>
      </w: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Default="00FA6386" w:rsidP="00FA6386">
      <w:pPr>
        <w:spacing w:after="0" w:line="408" w:lineRule="auto"/>
        <w:ind w:left="120"/>
        <w:jc w:val="center"/>
        <w:rPr>
          <w:lang w:val="ru-RU"/>
        </w:rPr>
      </w:pPr>
    </w:p>
    <w:p w:rsidR="00FA6386" w:rsidRPr="00FA6386" w:rsidRDefault="00FA6386" w:rsidP="00FA6386">
      <w:pPr>
        <w:spacing w:after="0" w:line="408" w:lineRule="auto"/>
        <w:ind w:left="120"/>
        <w:jc w:val="center"/>
        <w:rPr>
          <w:lang w:val="ru-RU"/>
        </w:rPr>
        <w:sectPr w:rsidR="00FA6386" w:rsidRPr="00FA6386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lang w:val="ru-RU"/>
        </w:rPr>
        <w:t>Новодвинск</w:t>
      </w:r>
      <w:proofErr w:type="spellEnd"/>
      <w:r>
        <w:rPr>
          <w:lang w:val="ru-RU"/>
        </w:rPr>
        <w:t xml:space="preserve"> ,2025</w:t>
      </w:r>
    </w:p>
    <w:bookmarkEnd w:id="0"/>
    <w:p w:rsidR="00FA6386" w:rsidRPr="00FA6386" w:rsidRDefault="00FA6386" w:rsidP="00FA6386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A638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</w:p>
    <w:p w:rsidR="00FA6386" w:rsidRPr="00FA6386" w:rsidRDefault="00FA6386" w:rsidP="00FA63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Программа предметного курса «Органическая хим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ия» предназначена для учащихся 9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классов и носит предметно-ориентированный характер.34 ч в год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Цели курса: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помочь учащимся усвоить курс органической химии;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расширение и углубление знаний об органических веществах;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развитие познавательного интереса и интеллектуальных способностей в процессе самостоятельного приобретения знаний с использованием различных источников, в том числе и компьютерных;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воспитание убеждённости в позитивной роли химии в жизни современного общества.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Задача курса: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раскрыть более подробно содержание предмета органической химии;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показать практическое значение органических веществ для человека;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научить применять полученные знания и умения для безопасного использования органических веществ в быту, предупреждения явлений, наносящих вред здоровью человека.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раскрыть роль и перспективы химических знаний в решении экологических проблем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способствовать развитию способности к самостоятельной работе;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совершенствовать навыки и умения, необходимые в научно-исследовательской деятельности.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В основе использования педагогических технологий в основной школе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лежит </w:t>
      </w:r>
      <w:proofErr w:type="spellStart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компетентностный</w:t>
      </w:r>
      <w:proofErr w:type="spellEnd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и </w:t>
      </w:r>
      <w:proofErr w:type="spellStart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системно-деятельностный</w:t>
      </w:r>
      <w:proofErr w:type="spellEnd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подходы. В связи с этим, знания не передаются в готовом виде, а добываются самими обучающимися в процессе познавательной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Среди технологий, методов и приѐмов в основной школе особое место занимают учебные ситуации, которые специализированы для формирования определѐнных компетенций. Они могут быть построены на предметном содержании и носить </w:t>
      </w:r>
      <w:proofErr w:type="spellStart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надпредметный</w:t>
      </w:r>
      <w:proofErr w:type="spellEnd"/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характер.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Наряду с учебными ситуациями в основной школе используются: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ролевые и групповые игры;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учебные, творческие и исследовательские проекты.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Одним из путей повышения мотивации и эффективности учебной деятельности в основной школе является включение обучающихся в учебно-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lastRenderedPageBreak/>
        <w:t>исследовательскую и проектную деятельность.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Формы организации учебно-исследовательской деятельности на урочных занятиях: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урок-исследование, урок-лаборатория, урок-рассказ об учёных, урок-защита исследовательских проектов, урок-экспертиза.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По окончании курса деятельность учащихся оценивается в виде контрольной работы.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2.</w:t>
      </w:r>
      <w:r w:rsidRPr="00F84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Планируемые результаты освоения</w:t>
      </w:r>
      <w:r w:rsidRPr="00F84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 xml:space="preserve"> учебного предмета.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RU"/>
        </w:rPr>
        <w:t>Учащиеся</w:t>
      </w:r>
      <w:r w:rsidRPr="00F84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/>
        </w:rPr>
        <w:t>должны знать</w:t>
      </w:r>
      <w:r w:rsidRPr="00FA63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RU"/>
        </w:rPr>
        <w:t>: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классификацию органических соединений;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общие химические свойства гомологических рядов в зависимости от строения;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практическое значение отдельных представителей широко используемых в повседневной жизни, их составе, свойствах, способах применения;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способы безопасного обращения с горючими и токсичными веществами.</w:t>
      </w:r>
    </w:p>
    <w:p w:rsidR="00FA6386" w:rsidRPr="00FA6386" w:rsidRDefault="00FA6386" w:rsidP="00FA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RU"/>
        </w:rPr>
        <w:t>Учащиеся</w:t>
      </w:r>
      <w:r w:rsidRPr="00F84E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A63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/>
        </w:rPr>
        <w:t>должны уметь: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устанавливать структурно-логические связи между всеми классами органических веществ;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использовать приобретённые знания и умения в практической деятельности и повседневной жизни;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составлять уравнения реакций разных типов;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соблюдать экологические требования в практической деятельности и в повседневной жизни;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·</w:t>
      </w: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A6386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проводить самостоятельный поиск необходимой информации.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Pr="00FA6386" w:rsidRDefault="00FA6386" w:rsidP="00FA63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F84E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A6386" w:rsidRDefault="00FA6386" w:rsidP="00FA638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5B4E16" w:rsidRPr="005B4E16" w:rsidRDefault="005B4E16" w:rsidP="005B4E16">
      <w:pPr>
        <w:spacing w:after="0"/>
        <w:ind w:left="120"/>
        <w:rPr>
          <w:lang w:val="ru-RU"/>
        </w:rPr>
      </w:pPr>
      <w:r w:rsidRPr="005B4E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5B4E16" w:rsidRPr="005B4E16" w:rsidRDefault="005B4E16" w:rsidP="005B4E16">
      <w:pPr>
        <w:spacing w:after="0"/>
        <w:ind w:left="120"/>
        <w:rPr>
          <w:lang w:val="ru-RU"/>
        </w:rPr>
      </w:pPr>
      <w:r w:rsidRPr="005B4E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Pr="005B4E16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Органичекая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химия.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6"/>
        <w:gridCol w:w="2916"/>
        <w:gridCol w:w="709"/>
        <w:gridCol w:w="1134"/>
        <w:gridCol w:w="1418"/>
        <w:gridCol w:w="2409"/>
      </w:tblGrid>
      <w:tr w:rsidR="004C6712" w:rsidTr="004C6712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712" w:rsidRDefault="004C6712" w:rsidP="00ED5672">
            <w:pPr>
              <w:spacing w:after="0"/>
              <w:ind w:left="135"/>
            </w:pPr>
          </w:p>
        </w:tc>
        <w:tc>
          <w:tcPr>
            <w:tcW w:w="2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712" w:rsidRDefault="004C6712" w:rsidP="00ED5672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712" w:rsidRDefault="004C6712" w:rsidP="00ED5672">
            <w:pPr>
              <w:spacing w:after="0"/>
              <w:ind w:left="135"/>
            </w:pPr>
          </w:p>
        </w:tc>
      </w:tr>
      <w:tr w:rsidR="004C6712" w:rsidTr="004C6712">
        <w:trPr>
          <w:trHeight w:val="144"/>
          <w:tblCellSpacing w:w="20" w:type="nil"/>
        </w:trPr>
        <w:tc>
          <w:tcPr>
            <w:tcW w:w="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712" w:rsidRDefault="004C6712" w:rsidP="00ED5672"/>
        </w:tc>
        <w:tc>
          <w:tcPr>
            <w:tcW w:w="29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712" w:rsidRDefault="004C6712" w:rsidP="00ED5672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712" w:rsidRDefault="004C6712" w:rsidP="00ED567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712" w:rsidRDefault="004C6712" w:rsidP="00ED567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712" w:rsidRDefault="004C6712" w:rsidP="00ED5672">
            <w:pPr>
              <w:spacing w:after="0"/>
              <w:ind w:left="135"/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712" w:rsidRDefault="004C6712" w:rsidP="00ED5672"/>
        </w:tc>
      </w:tr>
      <w:tr w:rsidR="004C6712" w:rsidRPr="00FA6386" w:rsidTr="004C6712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Элемент, взявший на себя задачу быть основой всего живого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712" w:rsidRPr="00FA6386" w:rsidTr="004C6712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Электронная и графическая формула  атома углерода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712" w:rsidRPr="00FA6386" w:rsidTr="004C6712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изомерии и номенклатуры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lang w:val="ru-RU"/>
              </w:rPr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4C6712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образования  названий органических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4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4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Изомерия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формулы углеводородов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углеводородов в природе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углеводородов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углеводородов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Pr="005B4E16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Алканы.Строение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алканов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Строение.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Получение,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Строение.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.Свойства.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C33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337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337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3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337C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Каучуки.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строение.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Арены. строение молекул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6712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4C6712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C6712" w:rsidRDefault="004C6712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C6712" w:rsidRPr="004C6712" w:rsidRDefault="004C6712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4C6712" w:rsidRPr="004C6712" w:rsidRDefault="004C6712">
            <w:pPr>
              <w:rPr>
                <w:lang w:val="ru-RU"/>
              </w:rPr>
            </w:pPr>
            <w:r w:rsidRPr="00122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226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26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2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2263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Нефть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голь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Спирты. классификация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спиртов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Изомерия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спиртов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Фенолы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фенолов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6386" w:rsidRPr="00FA6386" w:rsidTr="008A7BCA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16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6386" w:rsidRDefault="00FA6386" w:rsidP="00ED56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A6386" w:rsidRPr="004C6712" w:rsidRDefault="00FA6386" w:rsidP="00ED56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FA6386" w:rsidRPr="00FA6386" w:rsidRDefault="00FA6386">
            <w:pPr>
              <w:rPr>
                <w:lang w:val="ru-RU"/>
              </w:rPr>
            </w:pPr>
            <w:r w:rsidRPr="009F6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F685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F685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8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F685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</w:tbl>
    <w:p w:rsidR="00137244" w:rsidRPr="005B4E16" w:rsidRDefault="00137244">
      <w:pPr>
        <w:rPr>
          <w:lang w:val="ru-RU"/>
        </w:rPr>
      </w:pPr>
    </w:p>
    <w:sectPr w:rsidR="00137244" w:rsidRPr="005B4E16" w:rsidSect="0013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B4E16"/>
    <w:rsid w:val="00137244"/>
    <w:rsid w:val="004C6712"/>
    <w:rsid w:val="005B4E16"/>
    <w:rsid w:val="00CB7285"/>
    <w:rsid w:val="00FA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1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f0d23dc" TargetMode="External"/><Relationship Id="rId13" Type="http://schemas.openxmlformats.org/officeDocument/2006/relationships/hyperlink" Target="https://m.edsoo.ru/ff0d23dc" TargetMode="External"/><Relationship Id="rId18" Type="http://schemas.openxmlformats.org/officeDocument/2006/relationships/hyperlink" Target="https://m.edsoo.ru/ff0d23dc" TargetMode="External"/><Relationship Id="rId26" Type="http://schemas.openxmlformats.org/officeDocument/2006/relationships/hyperlink" Target="https://m.edsoo.ru/ff0d23d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ff0d23dc" TargetMode="External"/><Relationship Id="rId34" Type="http://schemas.openxmlformats.org/officeDocument/2006/relationships/hyperlink" Target="https://m.edsoo.ru/ff0d23dc" TargetMode="External"/><Relationship Id="rId7" Type="http://schemas.openxmlformats.org/officeDocument/2006/relationships/hyperlink" Target="https://m.edsoo.ru/ff0d23dc" TargetMode="External"/><Relationship Id="rId12" Type="http://schemas.openxmlformats.org/officeDocument/2006/relationships/hyperlink" Target="https://m.edsoo.ru/ff0d23dc" TargetMode="External"/><Relationship Id="rId17" Type="http://schemas.openxmlformats.org/officeDocument/2006/relationships/hyperlink" Target="https://m.edsoo.ru/ff0d23dc" TargetMode="External"/><Relationship Id="rId25" Type="http://schemas.openxmlformats.org/officeDocument/2006/relationships/hyperlink" Target="https://m.edsoo.ru/ff0d23dc" TargetMode="External"/><Relationship Id="rId33" Type="http://schemas.openxmlformats.org/officeDocument/2006/relationships/hyperlink" Target="https://m.edsoo.ru/ff0d23dc" TargetMode="External"/><Relationship Id="rId38" Type="http://schemas.openxmlformats.org/officeDocument/2006/relationships/hyperlink" Target="https://m.edsoo.ru/ff0d23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d23dc" TargetMode="External"/><Relationship Id="rId20" Type="http://schemas.openxmlformats.org/officeDocument/2006/relationships/hyperlink" Target="https://m.edsoo.ru/ff0d23dc" TargetMode="External"/><Relationship Id="rId29" Type="http://schemas.openxmlformats.org/officeDocument/2006/relationships/hyperlink" Target="https://m.edsoo.ru/ff0d23d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f0d227e" TargetMode="External"/><Relationship Id="rId11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ff0d23dc" TargetMode="External"/><Relationship Id="rId32" Type="http://schemas.openxmlformats.org/officeDocument/2006/relationships/hyperlink" Target="https://m.edsoo.ru/ff0d23dc" TargetMode="External"/><Relationship Id="rId37" Type="http://schemas.openxmlformats.org/officeDocument/2006/relationships/hyperlink" Target="https://m.edsoo.ru/ff0d23d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ff0d210c" TargetMode="External"/><Relationship Id="rId15" Type="http://schemas.openxmlformats.org/officeDocument/2006/relationships/hyperlink" Target="https://m.edsoo.ru/ff0d23dc" TargetMode="External"/><Relationship Id="rId23" Type="http://schemas.openxmlformats.org/officeDocument/2006/relationships/hyperlink" Target="https://m.edsoo.ru/ff0d23dc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23dc" TargetMode="External"/><Relationship Id="rId10" Type="http://schemas.openxmlformats.org/officeDocument/2006/relationships/hyperlink" Target="https://m.edsoo.ru/ff0d23dc" TargetMode="External"/><Relationship Id="rId19" Type="http://schemas.openxmlformats.org/officeDocument/2006/relationships/hyperlink" Target="https://m.edsoo.ru/ff0d23dc" TargetMode="External"/><Relationship Id="rId31" Type="http://schemas.openxmlformats.org/officeDocument/2006/relationships/hyperlink" Target="https://m.edsoo.ru/ff0d23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d23dc" TargetMode="External"/><Relationship Id="rId14" Type="http://schemas.openxmlformats.org/officeDocument/2006/relationships/hyperlink" Target="https://m.edsoo.ru/ff0d23dc" TargetMode="External"/><Relationship Id="rId22" Type="http://schemas.openxmlformats.org/officeDocument/2006/relationships/hyperlink" Target="https://m.edsoo.ru/ff0d23dc" TargetMode="External"/><Relationship Id="rId27" Type="http://schemas.openxmlformats.org/officeDocument/2006/relationships/hyperlink" Target="https://m.edsoo.ru/ff0d23d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3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65FF-61E6-4340-9406-9373529C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2025-09-04T19:04:00Z</dcterms:created>
  <dcterms:modified xsi:type="dcterms:W3CDTF">2025-09-07T17:27:00Z</dcterms:modified>
</cp:coreProperties>
</file>