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7DC7" w:rsidRPr="008A24DC" w:rsidRDefault="00210D42">
      <w:pPr>
        <w:spacing w:after="0" w:line="408" w:lineRule="auto"/>
        <w:ind w:left="120"/>
        <w:jc w:val="center"/>
        <w:rPr>
          <w:lang w:val="ru-RU"/>
        </w:rPr>
      </w:pPr>
      <w:bookmarkStart w:id="0" w:name="block-60371083"/>
      <w:r w:rsidRPr="008A24DC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E27DC7" w:rsidRPr="008A24DC" w:rsidRDefault="00E27DC7">
      <w:pPr>
        <w:spacing w:after="0" w:line="408" w:lineRule="auto"/>
        <w:ind w:left="120"/>
        <w:jc w:val="center"/>
        <w:rPr>
          <w:lang w:val="ru-RU"/>
        </w:rPr>
      </w:pPr>
    </w:p>
    <w:p w:rsidR="00E27DC7" w:rsidRPr="008A24DC" w:rsidRDefault="00E27DC7">
      <w:pPr>
        <w:spacing w:after="0" w:line="408" w:lineRule="auto"/>
        <w:ind w:left="120"/>
        <w:jc w:val="center"/>
        <w:rPr>
          <w:lang w:val="ru-RU"/>
        </w:rPr>
      </w:pPr>
    </w:p>
    <w:p w:rsidR="00E27DC7" w:rsidRPr="008A24DC" w:rsidRDefault="00210D42">
      <w:pPr>
        <w:spacing w:after="0" w:line="408" w:lineRule="auto"/>
        <w:ind w:left="120"/>
        <w:jc w:val="center"/>
        <w:rPr>
          <w:lang w:val="ru-RU"/>
        </w:rPr>
      </w:pPr>
      <w:r w:rsidRPr="008A24DC">
        <w:rPr>
          <w:rFonts w:ascii="Times New Roman" w:hAnsi="Times New Roman"/>
          <w:b/>
          <w:color w:val="000000"/>
          <w:sz w:val="28"/>
          <w:lang w:val="ru-RU"/>
        </w:rPr>
        <w:t>МОУ "СОШ № 3"</w:t>
      </w:r>
    </w:p>
    <w:p w:rsidR="00E27DC7" w:rsidRPr="008A24DC" w:rsidRDefault="00E27DC7">
      <w:pPr>
        <w:spacing w:after="0"/>
        <w:ind w:left="120"/>
        <w:rPr>
          <w:lang w:val="ru-RU"/>
        </w:rPr>
      </w:pPr>
    </w:p>
    <w:p w:rsidR="00E27DC7" w:rsidRPr="008A24DC" w:rsidRDefault="00E27DC7">
      <w:pPr>
        <w:spacing w:after="0"/>
        <w:ind w:left="120"/>
        <w:rPr>
          <w:lang w:val="ru-RU"/>
        </w:rPr>
      </w:pPr>
    </w:p>
    <w:p w:rsidR="00E27DC7" w:rsidRPr="008A24DC" w:rsidRDefault="00E27DC7">
      <w:pPr>
        <w:spacing w:after="0"/>
        <w:ind w:left="120"/>
        <w:rPr>
          <w:lang w:val="ru-RU"/>
        </w:rPr>
      </w:pPr>
    </w:p>
    <w:p w:rsidR="00E27DC7" w:rsidRPr="008A24DC" w:rsidRDefault="00E27DC7">
      <w:pPr>
        <w:spacing w:after="0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C53FFE" w:rsidRPr="008A24DC" w:rsidTr="000D4161">
        <w:tc>
          <w:tcPr>
            <w:tcW w:w="3114" w:type="dxa"/>
          </w:tcPr>
          <w:p w:rsidR="00C53FFE" w:rsidRPr="0040209D" w:rsidRDefault="00210D42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4E6975" w:rsidRPr="008944ED" w:rsidRDefault="00210D42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4E6975" w:rsidRDefault="00210D42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210D42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4E6975" w:rsidRDefault="00210D42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[Номер приказа]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r w:rsidRPr="008A24D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210D42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210D42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4E6975" w:rsidRPr="008944ED" w:rsidRDefault="00210D42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4E6975" w:rsidRDefault="00210D42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210D42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[укажите </w:t>
            </w: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ФИО]</w:t>
            </w:r>
          </w:p>
          <w:p w:rsidR="004E6975" w:rsidRDefault="00210D42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[Номер приказа]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210D42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210D42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0E6D86" w:rsidRPr="008944ED" w:rsidRDefault="00210D42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0E6D86" w:rsidRDefault="00210D42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210D42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0E6D86" w:rsidRDefault="00210D42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[Номер приказа]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210D42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E27DC7" w:rsidRPr="008A24DC" w:rsidRDefault="00E27DC7">
      <w:pPr>
        <w:spacing w:after="0"/>
        <w:ind w:left="120"/>
        <w:rPr>
          <w:lang w:val="ru-RU"/>
        </w:rPr>
      </w:pPr>
    </w:p>
    <w:p w:rsidR="00E27DC7" w:rsidRPr="008A24DC" w:rsidRDefault="00E27DC7">
      <w:pPr>
        <w:spacing w:after="0"/>
        <w:ind w:left="120"/>
        <w:rPr>
          <w:lang w:val="ru-RU"/>
        </w:rPr>
      </w:pPr>
    </w:p>
    <w:p w:rsidR="00E27DC7" w:rsidRPr="008A24DC" w:rsidRDefault="00E27DC7">
      <w:pPr>
        <w:spacing w:after="0"/>
        <w:ind w:left="120"/>
        <w:rPr>
          <w:lang w:val="ru-RU"/>
        </w:rPr>
      </w:pPr>
    </w:p>
    <w:p w:rsidR="00E27DC7" w:rsidRPr="008A24DC" w:rsidRDefault="00E27DC7">
      <w:pPr>
        <w:spacing w:after="0"/>
        <w:ind w:left="120"/>
        <w:rPr>
          <w:lang w:val="ru-RU"/>
        </w:rPr>
      </w:pPr>
    </w:p>
    <w:p w:rsidR="00E27DC7" w:rsidRPr="008A24DC" w:rsidRDefault="00E27DC7">
      <w:pPr>
        <w:spacing w:after="0"/>
        <w:ind w:left="120"/>
        <w:rPr>
          <w:lang w:val="ru-RU"/>
        </w:rPr>
      </w:pPr>
    </w:p>
    <w:p w:rsidR="00E27DC7" w:rsidRDefault="00210D42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E27DC7" w:rsidRDefault="00210D42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7679291)</w:t>
      </w:r>
    </w:p>
    <w:p w:rsidR="00E27DC7" w:rsidRDefault="00E27DC7">
      <w:pPr>
        <w:spacing w:after="0"/>
        <w:ind w:left="120"/>
        <w:jc w:val="center"/>
      </w:pPr>
    </w:p>
    <w:p w:rsidR="00E27DC7" w:rsidRPr="008A24DC" w:rsidRDefault="00210D42">
      <w:pPr>
        <w:spacing w:after="0" w:line="408" w:lineRule="auto"/>
        <w:ind w:left="120"/>
        <w:jc w:val="center"/>
        <w:rPr>
          <w:lang w:val="ru-RU"/>
        </w:rPr>
      </w:pPr>
      <w:r w:rsidRPr="008A24DC">
        <w:rPr>
          <w:rFonts w:ascii="Times New Roman" w:hAnsi="Times New Roman"/>
          <w:b/>
          <w:color w:val="000000"/>
          <w:sz w:val="28"/>
          <w:lang w:val="ru-RU"/>
        </w:rPr>
        <w:t xml:space="preserve">учебного предмета «Химия. Углубленный </w:t>
      </w:r>
      <w:r w:rsidRPr="008A24DC">
        <w:rPr>
          <w:rFonts w:ascii="Times New Roman" w:hAnsi="Times New Roman"/>
          <w:b/>
          <w:color w:val="000000"/>
          <w:sz w:val="28"/>
          <w:lang w:val="ru-RU"/>
        </w:rPr>
        <w:t>уровень»</w:t>
      </w:r>
    </w:p>
    <w:p w:rsidR="00E27DC7" w:rsidRDefault="00210D42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 xml:space="preserve">для обучающихся 10 –11 классов </w:t>
      </w:r>
    </w:p>
    <w:p w:rsidR="00E27DC7" w:rsidRDefault="00E27DC7">
      <w:pPr>
        <w:spacing w:after="0"/>
        <w:ind w:left="120"/>
        <w:jc w:val="center"/>
      </w:pPr>
    </w:p>
    <w:p w:rsidR="00E27DC7" w:rsidRDefault="00E27DC7">
      <w:pPr>
        <w:spacing w:after="0"/>
        <w:ind w:left="120"/>
        <w:jc w:val="center"/>
      </w:pPr>
    </w:p>
    <w:p w:rsidR="00E27DC7" w:rsidRDefault="00E27DC7">
      <w:pPr>
        <w:spacing w:after="0"/>
        <w:ind w:left="120"/>
        <w:jc w:val="center"/>
      </w:pPr>
    </w:p>
    <w:p w:rsidR="00E27DC7" w:rsidRDefault="00E27DC7">
      <w:pPr>
        <w:spacing w:after="0"/>
        <w:ind w:left="120"/>
        <w:jc w:val="center"/>
      </w:pPr>
    </w:p>
    <w:p w:rsidR="00E27DC7" w:rsidRDefault="00E27DC7">
      <w:pPr>
        <w:spacing w:after="0"/>
        <w:ind w:left="120"/>
        <w:jc w:val="center"/>
      </w:pPr>
    </w:p>
    <w:p w:rsidR="00E27DC7" w:rsidRDefault="00E27DC7">
      <w:pPr>
        <w:spacing w:after="0"/>
        <w:ind w:left="120"/>
        <w:jc w:val="center"/>
      </w:pPr>
    </w:p>
    <w:p w:rsidR="00E27DC7" w:rsidRDefault="00E27DC7">
      <w:pPr>
        <w:spacing w:after="0"/>
        <w:ind w:left="120"/>
        <w:jc w:val="center"/>
      </w:pPr>
    </w:p>
    <w:p w:rsidR="00E27DC7" w:rsidRDefault="00E27DC7">
      <w:pPr>
        <w:spacing w:after="0"/>
        <w:ind w:left="120"/>
        <w:jc w:val="center"/>
      </w:pPr>
    </w:p>
    <w:p w:rsidR="00E27DC7" w:rsidRDefault="00E27DC7">
      <w:pPr>
        <w:spacing w:after="0"/>
        <w:ind w:left="120"/>
        <w:jc w:val="center"/>
      </w:pPr>
    </w:p>
    <w:p w:rsidR="00E27DC7" w:rsidRDefault="00E27DC7">
      <w:pPr>
        <w:spacing w:after="0"/>
        <w:ind w:left="120"/>
        <w:jc w:val="center"/>
      </w:pPr>
    </w:p>
    <w:p w:rsidR="00E27DC7" w:rsidRDefault="00E27DC7">
      <w:pPr>
        <w:spacing w:after="0"/>
        <w:ind w:left="120"/>
        <w:jc w:val="center"/>
      </w:pPr>
    </w:p>
    <w:p w:rsidR="00E27DC7" w:rsidRDefault="00E27DC7">
      <w:pPr>
        <w:spacing w:after="0"/>
        <w:ind w:left="120"/>
        <w:jc w:val="center"/>
      </w:pPr>
    </w:p>
    <w:p w:rsidR="00E27DC7" w:rsidRDefault="00210D42">
      <w:pPr>
        <w:spacing w:after="0"/>
        <w:ind w:left="120"/>
        <w:jc w:val="center"/>
      </w:pPr>
      <w:bookmarkStart w:id="1" w:name="8b243c2b-d9e4-44f5-a2b5-32ebc85ef21c"/>
      <w:r>
        <w:rPr>
          <w:rFonts w:ascii="Times New Roman" w:hAnsi="Times New Roman"/>
          <w:b/>
          <w:color w:val="000000"/>
          <w:sz w:val="28"/>
        </w:rPr>
        <w:t>Новодвинск, 202</w:t>
      </w:r>
      <w:bookmarkEnd w:id="1"/>
      <w:r w:rsidR="008A24DC">
        <w:rPr>
          <w:rFonts w:ascii="Times New Roman" w:hAnsi="Times New Roman"/>
          <w:b/>
          <w:color w:val="000000"/>
          <w:sz w:val="28"/>
          <w:lang w:val="ru-RU"/>
        </w:rPr>
        <w:t>6</w:t>
      </w:r>
      <w:r>
        <w:rPr>
          <w:rFonts w:ascii="Times New Roman" w:hAnsi="Times New Roman"/>
          <w:b/>
          <w:color w:val="000000"/>
          <w:sz w:val="28"/>
        </w:rPr>
        <w:t xml:space="preserve"> </w:t>
      </w:r>
    </w:p>
    <w:p w:rsidR="00E27DC7" w:rsidRDefault="00E27DC7">
      <w:pPr>
        <w:spacing w:after="0"/>
        <w:ind w:left="120"/>
      </w:pPr>
    </w:p>
    <w:p w:rsidR="00E27DC7" w:rsidRDefault="00E27DC7">
      <w:pPr>
        <w:sectPr w:rsidR="00E27DC7">
          <w:pgSz w:w="11906" w:h="16383"/>
          <w:pgMar w:top="1134" w:right="850" w:bottom="1134" w:left="1701" w:header="720" w:footer="720" w:gutter="0"/>
          <w:cols w:space="720"/>
        </w:sectPr>
      </w:pP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bookmarkStart w:id="2" w:name="block-60371084"/>
      <w:bookmarkEnd w:id="0"/>
      <w:r w:rsidRPr="008A24DC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Рабочая программа по химии на уровне среднего общего образования разработана на основе Федерального закона от 29.12.2012 № 273-ФЗ «Об образовании в Российск</w:t>
      </w:r>
      <w:r w:rsidRPr="008A24DC">
        <w:rPr>
          <w:rFonts w:ascii="Times New Roman" w:hAnsi="Times New Roman"/>
          <w:color w:val="000000"/>
          <w:sz w:val="28"/>
          <w:lang w:val="ru-RU"/>
        </w:rPr>
        <w:t>ой Федерации», требований к результатам освоения федеральной образовательной программы среднего общего образования(ФОП СОО), представленных в Федеральном государственном образовательном стандарте СОО, с учётом Концепции преподавания учебного предмета «Хими</w:t>
      </w:r>
      <w:r w:rsidRPr="008A24DC">
        <w:rPr>
          <w:rFonts w:ascii="Times New Roman" w:hAnsi="Times New Roman"/>
          <w:color w:val="000000"/>
          <w:sz w:val="28"/>
          <w:lang w:val="ru-RU"/>
        </w:rPr>
        <w:t>я» в образовательных организациях Российской Федерации, реализующих основные образовательные программы, и основных положений «Стратегии развития воспитания в Российской Федерации на период до 2025 года» (Распоряжение Правительства РФ от 29.05. 2015 № 996 -</w:t>
      </w:r>
      <w:r w:rsidRPr="008A24DC">
        <w:rPr>
          <w:rFonts w:ascii="Times New Roman" w:hAnsi="Times New Roman"/>
          <w:color w:val="000000"/>
          <w:sz w:val="28"/>
          <w:lang w:val="ru-RU"/>
        </w:rPr>
        <w:t xml:space="preserve"> р.).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Химия на уровне углублённого изучения занимает важное место в системе естественно-научного образования учащихся 10–11 классов. Изучение предмета, реализуемое в условиях дифференцированного, профильного обучения, призвано обеспечить общеобразовательну</w:t>
      </w:r>
      <w:r w:rsidRPr="008A24DC">
        <w:rPr>
          <w:rFonts w:ascii="Times New Roman" w:hAnsi="Times New Roman"/>
          <w:color w:val="000000"/>
          <w:sz w:val="28"/>
          <w:lang w:val="ru-RU"/>
        </w:rPr>
        <w:t>ю и общекультурную подготовку выпускников школы, необходимую для адаптации их к быстро меняющимся условиям жизни в социуме, а также для продолжения обучения в организациях профессионального образования, в которых химия является одной из приоритетных дисцип</w:t>
      </w:r>
      <w:r w:rsidRPr="008A24DC">
        <w:rPr>
          <w:rFonts w:ascii="Times New Roman" w:hAnsi="Times New Roman"/>
          <w:color w:val="000000"/>
          <w:sz w:val="28"/>
          <w:lang w:val="ru-RU"/>
        </w:rPr>
        <w:t>лин.</w:t>
      </w:r>
    </w:p>
    <w:p w:rsidR="00E27DC7" w:rsidRDefault="00210D42">
      <w:pPr>
        <w:spacing w:after="0" w:line="264" w:lineRule="auto"/>
        <w:ind w:firstLine="600"/>
        <w:jc w:val="both"/>
      </w:pPr>
      <w:r w:rsidRPr="008A24DC">
        <w:rPr>
          <w:rFonts w:ascii="Times New Roman" w:hAnsi="Times New Roman"/>
          <w:color w:val="000000"/>
          <w:sz w:val="28"/>
          <w:lang w:val="ru-RU"/>
        </w:rPr>
        <w:t xml:space="preserve">В программе по химии назначение предмета «Химия» получает подробную интерпретацию в соответствии с основополагающими положениями ФГОС СОО о взаимообусловленности целей, содержания, результатов обучения и требований к уровню подготовки выпускников. </w:t>
      </w:r>
      <w:r>
        <w:rPr>
          <w:rFonts w:ascii="Times New Roman" w:hAnsi="Times New Roman"/>
          <w:color w:val="000000"/>
          <w:sz w:val="28"/>
        </w:rPr>
        <w:t>Сви</w:t>
      </w:r>
      <w:r>
        <w:rPr>
          <w:rFonts w:ascii="Times New Roman" w:hAnsi="Times New Roman"/>
          <w:color w:val="000000"/>
          <w:sz w:val="28"/>
        </w:rPr>
        <w:t>детельством тому являются следующие выполняемые программой по химии функции:</w:t>
      </w:r>
    </w:p>
    <w:p w:rsidR="00E27DC7" w:rsidRPr="008A24DC" w:rsidRDefault="00210D4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 xml:space="preserve">информационно-методическая, реализация которой обеспечивает получение представления о целях, содержании, общей стратегии обучения, воспитания и развития обучающихся средствами </w:t>
      </w:r>
      <w:r w:rsidRPr="008A24DC">
        <w:rPr>
          <w:rFonts w:ascii="Times New Roman" w:hAnsi="Times New Roman"/>
          <w:color w:val="000000"/>
          <w:sz w:val="28"/>
          <w:lang w:val="ru-RU"/>
        </w:rPr>
        <w:t>предмета, изучаемого в рамках конкретного профиля;</w:t>
      </w:r>
    </w:p>
    <w:p w:rsidR="00E27DC7" w:rsidRPr="008A24DC" w:rsidRDefault="00210D4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организационно-планирующая, которая предусматривает определение: принципов структурирования и последовательности изучения учебного материала, количественных и качественных его характеристик; подходов к фор</w:t>
      </w:r>
      <w:r w:rsidRPr="008A24DC">
        <w:rPr>
          <w:rFonts w:ascii="Times New Roman" w:hAnsi="Times New Roman"/>
          <w:color w:val="000000"/>
          <w:sz w:val="28"/>
          <w:lang w:val="ru-RU"/>
        </w:rPr>
        <w:t>мированию содержательной основы контроля и оценки образовательных достижений обучающихся в рамках итоговой аттестации в форме единого государственного экзамена по химии.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 xml:space="preserve">Программа для углублённого изучения химии: </w:t>
      </w:r>
    </w:p>
    <w:p w:rsidR="00E27DC7" w:rsidRPr="008A24DC" w:rsidRDefault="00210D4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lastRenderedPageBreak/>
        <w:t>устанавливает инвариантное предметное соде</w:t>
      </w:r>
      <w:r w:rsidRPr="008A24DC">
        <w:rPr>
          <w:rFonts w:ascii="Times New Roman" w:hAnsi="Times New Roman"/>
          <w:color w:val="000000"/>
          <w:sz w:val="28"/>
          <w:lang w:val="ru-RU"/>
        </w:rPr>
        <w:t xml:space="preserve">ржание, обязательное для изучения в рамках отдельных профилей, предусматривает распределение и структурирование его по классам, основным содержательным линиям/разделам курса; </w:t>
      </w:r>
    </w:p>
    <w:p w:rsidR="00E27DC7" w:rsidRPr="008A24DC" w:rsidRDefault="00210D4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даёт примерное распределение учебного времени, рекомендуемого для изучения отдел</w:t>
      </w:r>
      <w:r w:rsidRPr="008A24DC">
        <w:rPr>
          <w:rFonts w:ascii="Times New Roman" w:hAnsi="Times New Roman"/>
          <w:color w:val="000000"/>
          <w:sz w:val="28"/>
          <w:lang w:val="ru-RU"/>
        </w:rPr>
        <w:t xml:space="preserve">ьных тем; </w:t>
      </w:r>
    </w:p>
    <w:p w:rsidR="00E27DC7" w:rsidRPr="008A24DC" w:rsidRDefault="00210D4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предлагает примерную последовательность изучения учебного материала с учётом логики построения курса, внутрипредметных и межпредметных связей;</w:t>
      </w:r>
    </w:p>
    <w:p w:rsidR="00E27DC7" w:rsidRPr="008A24DC" w:rsidRDefault="00210D4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даёт методическую интерпретацию целей и задач изучения предмета на углублённом уровне с учётом совреме</w:t>
      </w:r>
      <w:r w:rsidRPr="008A24DC">
        <w:rPr>
          <w:rFonts w:ascii="Times New Roman" w:hAnsi="Times New Roman"/>
          <w:color w:val="000000"/>
          <w:sz w:val="28"/>
          <w:lang w:val="ru-RU"/>
        </w:rPr>
        <w:t xml:space="preserve">нных приоритетов в системе среднего общего образования, содержательной характеристики планируемых результатов освоения основной образовательной программы среднего общего образования (личностных, метапредметных, предметных), а также с учётом основных видов </w:t>
      </w:r>
      <w:r w:rsidRPr="008A24DC">
        <w:rPr>
          <w:rFonts w:ascii="Times New Roman" w:hAnsi="Times New Roman"/>
          <w:color w:val="000000"/>
          <w:sz w:val="28"/>
          <w:lang w:val="ru-RU"/>
        </w:rPr>
        <w:t>учебно-познавательных действий обучающегося по освоению содержания предмета.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По всем названным позициям в программе по химии предусмотрена преемственность с обучением химии на уровне основного общего образования. За пределами установленной программой по хи</w:t>
      </w:r>
      <w:r w:rsidRPr="008A24DC">
        <w:rPr>
          <w:rFonts w:ascii="Times New Roman" w:hAnsi="Times New Roman"/>
          <w:color w:val="000000"/>
          <w:sz w:val="28"/>
          <w:lang w:val="ru-RU"/>
        </w:rPr>
        <w:t xml:space="preserve">мии обязательной (инвариантной) составляющей содержания учебного предмета «Химия» остаётся возможность выбора его вариативной составляющей, которая должна определяться в соответствии с направлением конкретного профиля обучения. 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В соответствии с концептуальными положениями ФГОС СОО о назначении предметов базового и углублённого уровней в системе дифференцированного обучения на уровне среднего общего образования химия на уровне углублённого изучения направлен на реализацию преемств</w:t>
      </w:r>
      <w:r w:rsidRPr="008A24DC">
        <w:rPr>
          <w:rFonts w:ascii="Times New Roman" w:hAnsi="Times New Roman"/>
          <w:color w:val="000000"/>
          <w:sz w:val="28"/>
          <w:lang w:val="ru-RU"/>
        </w:rPr>
        <w:t>енности с последующим этапом получения химического образования в рамках изучения специальных естественно-научных и химических дисциплин в вузах и организациях среднего профессионального образования. В этой связи изучение предмета «Химия» ориентировано преи</w:t>
      </w:r>
      <w:r w:rsidRPr="008A24DC">
        <w:rPr>
          <w:rFonts w:ascii="Times New Roman" w:hAnsi="Times New Roman"/>
          <w:color w:val="000000"/>
          <w:sz w:val="28"/>
          <w:lang w:val="ru-RU"/>
        </w:rPr>
        <w:t>мущественно на расширение и углубление теоретической и практической подготовки обучающихся, выбравших определённый профиль обучения, в том числе с перспективой последующего получения химического образования в организациях профессионального образования. Нар</w:t>
      </w:r>
      <w:r w:rsidRPr="008A24DC">
        <w:rPr>
          <w:rFonts w:ascii="Times New Roman" w:hAnsi="Times New Roman"/>
          <w:color w:val="000000"/>
          <w:sz w:val="28"/>
          <w:lang w:val="ru-RU"/>
        </w:rPr>
        <w:t xml:space="preserve">яду с этим, в свете требований ФГОС СОО к планируемым результатам освоения федеральной образовательной программы среднего общего образования изучение предмета «Химия» ориентировано также на решение задач </w:t>
      </w:r>
      <w:r w:rsidRPr="008A24DC">
        <w:rPr>
          <w:rFonts w:ascii="Times New Roman" w:hAnsi="Times New Roman"/>
          <w:color w:val="000000"/>
          <w:sz w:val="28"/>
          <w:lang w:val="ru-RU"/>
        </w:rPr>
        <w:lastRenderedPageBreak/>
        <w:t>воспитания и социального развития обучающихся, на фо</w:t>
      </w:r>
      <w:r w:rsidRPr="008A24DC">
        <w:rPr>
          <w:rFonts w:ascii="Times New Roman" w:hAnsi="Times New Roman"/>
          <w:color w:val="000000"/>
          <w:sz w:val="28"/>
          <w:lang w:val="ru-RU"/>
        </w:rPr>
        <w:t xml:space="preserve">рмирование у них общеинтеллектуальных умений, умений рационализации учебного труда и обобщённых способов деятельности, имеющих междисциплинарный, надпредметный характер. 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Составляющими предмета «Химия» на уровне углублённого изучения являются углублённые к</w:t>
      </w:r>
      <w:r w:rsidRPr="008A24DC">
        <w:rPr>
          <w:rFonts w:ascii="Times New Roman" w:hAnsi="Times New Roman"/>
          <w:color w:val="000000"/>
          <w:sz w:val="28"/>
          <w:lang w:val="ru-RU"/>
        </w:rPr>
        <w:t xml:space="preserve">урсы – «Органическая химия» и «Общая и неорганическая химия». При определении подходов к отбору и структурной организации содержания этих курсов в программе по химии за основу приняты положения ФГОС СОО о различиях базового и углублённого уровней изучения </w:t>
      </w:r>
      <w:r w:rsidRPr="008A24DC">
        <w:rPr>
          <w:rFonts w:ascii="Times New Roman" w:hAnsi="Times New Roman"/>
          <w:color w:val="000000"/>
          <w:sz w:val="28"/>
          <w:lang w:val="ru-RU"/>
        </w:rPr>
        <w:t>предмета.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Основу содержания курсов «Органическая химия» и «Общая и неорганическая химия» составляет совокупность предметных знаний и умений, относящихся к базовому уровню изучения предмета. Эта система знаний получает определённое теоретическое дополнение,</w:t>
      </w:r>
      <w:r w:rsidRPr="008A24DC">
        <w:rPr>
          <w:rFonts w:ascii="Times New Roman" w:hAnsi="Times New Roman"/>
          <w:color w:val="000000"/>
          <w:sz w:val="28"/>
          <w:lang w:val="ru-RU"/>
        </w:rPr>
        <w:t xml:space="preserve"> позволяющее осознанно освоить существенно больший объём фактологического материала. Так, на углублённом уровне изучения предмета обеспечена возможность значительного увеличения объёма знаний о химических элементах и свойствах их соединений на основе расши</w:t>
      </w:r>
      <w:r w:rsidRPr="008A24DC">
        <w:rPr>
          <w:rFonts w:ascii="Times New Roman" w:hAnsi="Times New Roman"/>
          <w:color w:val="000000"/>
          <w:sz w:val="28"/>
          <w:lang w:val="ru-RU"/>
        </w:rPr>
        <w:t>рения и углубления представлений о строении вещества, химической связи и закономерностях протекания реакций, рассматриваемых с точки зрения химической кинетики и термодинамики. Изучение периодического закона и Периодической системы химических элементов баз</w:t>
      </w:r>
      <w:r w:rsidRPr="008A24DC">
        <w:rPr>
          <w:rFonts w:ascii="Times New Roman" w:hAnsi="Times New Roman"/>
          <w:color w:val="000000"/>
          <w:sz w:val="28"/>
          <w:lang w:val="ru-RU"/>
        </w:rPr>
        <w:t>ируется на современных квантовомеханических представлениях о строении атома. Химическая связь объясняется с точки зрения энергетических изменений при её образовании и разрушении, а также с точки зрения механизмов её образования. Изучение типов реакций допо</w:t>
      </w:r>
      <w:r w:rsidRPr="008A24DC">
        <w:rPr>
          <w:rFonts w:ascii="Times New Roman" w:hAnsi="Times New Roman"/>
          <w:color w:val="000000"/>
          <w:sz w:val="28"/>
          <w:lang w:val="ru-RU"/>
        </w:rPr>
        <w:t>лняется формированием представлений об электрохимических процессах и электролизе расплавов и растворов веществ. В курсе органической химии при рассмотрении реакционной способности соединений уделяется особое внимание вопросам об электронных эффектах, о вза</w:t>
      </w:r>
      <w:r w:rsidRPr="008A24DC">
        <w:rPr>
          <w:rFonts w:ascii="Times New Roman" w:hAnsi="Times New Roman"/>
          <w:color w:val="000000"/>
          <w:sz w:val="28"/>
          <w:lang w:val="ru-RU"/>
        </w:rPr>
        <w:t>имном влиянии атомов в молекулах и механизмах реакций.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Особое значение имеет то, что на содержание курсов химии углублённого уровня изучения для классов определённого профиля (главным образом на их структуру и характер дополнений к общей системе предметных</w:t>
      </w:r>
      <w:r w:rsidRPr="008A24DC">
        <w:rPr>
          <w:rFonts w:ascii="Times New Roman" w:hAnsi="Times New Roman"/>
          <w:color w:val="000000"/>
          <w:sz w:val="28"/>
          <w:lang w:val="ru-RU"/>
        </w:rPr>
        <w:t xml:space="preserve"> знаний) оказывают влияние смежные предметы. Так, например, в содержании предмета для классов химико-физического профиля большое значение будут иметь элементы учебного материала по общей химии. При изучении предмета в данном случае акцент будет сделан на о</w:t>
      </w:r>
      <w:r w:rsidRPr="008A24DC">
        <w:rPr>
          <w:rFonts w:ascii="Times New Roman" w:hAnsi="Times New Roman"/>
          <w:color w:val="000000"/>
          <w:sz w:val="28"/>
          <w:lang w:val="ru-RU"/>
        </w:rPr>
        <w:t xml:space="preserve">бщность методов познания, общность законов и теорий в химии и в физике: атомно-молекулярная теория (молекулярная теория в физике), законы сохранения </w:t>
      </w:r>
      <w:r w:rsidRPr="008A24DC">
        <w:rPr>
          <w:rFonts w:ascii="Times New Roman" w:hAnsi="Times New Roman"/>
          <w:color w:val="000000"/>
          <w:sz w:val="28"/>
          <w:lang w:val="ru-RU"/>
        </w:rPr>
        <w:lastRenderedPageBreak/>
        <w:t>массы и энергии, законы термодинамики, электролиза, представления о строении веществ и другое.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В то же врем</w:t>
      </w:r>
      <w:r w:rsidRPr="008A24DC">
        <w:rPr>
          <w:rFonts w:ascii="Times New Roman" w:hAnsi="Times New Roman"/>
          <w:color w:val="000000"/>
          <w:sz w:val="28"/>
          <w:lang w:val="ru-RU"/>
        </w:rPr>
        <w:t xml:space="preserve">я в содержании предмета для классов химико-биологического профиля больший удельный вес будет иметь органическая химия. В этом случае предоставляется возможность для более обстоятельного рассмотрения химической организации клетки как биологической системы, </w:t>
      </w:r>
      <w:r w:rsidRPr="008A24DC">
        <w:rPr>
          <w:rFonts w:ascii="Times New Roman" w:hAnsi="Times New Roman"/>
          <w:color w:val="000000"/>
          <w:sz w:val="28"/>
          <w:lang w:val="ru-RU"/>
        </w:rPr>
        <w:t>в состав которой входят, к примеру, такие структурные компоненты, как липиды, белки, углеводы, нуклеиновые кислоты и другие. При этом знания о составе и свойствах представителей основных классов органических веществ служат основой для изучения сущности про</w:t>
      </w:r>
      <w:r w:rsidRPr="008A24DC">
        <w:rPr>
          <w:rFonts w:ascii="Times New Roman" w:hAnsi="Times New Roman"/>
          <w:color w:val="000000"/>
          <w:sz w:val="28"/>
          <w:lang w:val="ru-RU"/>
        </w:rPr>
        <w:t>цессов фотосинтеза, дыхания, пищеварения.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В плане формирования основ научного мировоззрения, освоения общенаучных методов познания и опыта практического применения научных знаний изучение предмета «Химия» на углублённом уровне основано на межпредметных свя</w:t>
      </w:r>
      <w:r w:rsidRPr="008A24DC">
        <w:rPr>
          <w:rFonts w:ascii="Times New Roman" w:hAnsi="Times New Roman"/>
          <w:color w:val="000000"/>
          <w:sz w:val="28"/>
          <w:lang w:val="ru-RU"/>
        </w:rPr>
        <w:t xml:space="preserve">зях с учебными предметами, входящими в состав предметных областей «Естественно-научные предметы», «Математика и информатика» и «Русский язык и литература». 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При изучении учебного предмета «Химия» на углублённом уровне также, как на уровне основного и средн</w:t>
      </w:r>
      <w:r w:rsidRPr="008A24DC">
        <w:rPr>
          <w:rFonts w:ascii="Times New Roman" w:hAnsi="Times New Roman"/>
          <w:color w:val="000000"/>
          <w:sz w:val="28"/>
          <w:lang w:val="ru-RU"/>
        </w:rPr>
        <w:t xml:space="preserve">его общего образования (на базовом уровне), задачей первостепенной значимости является формирование основ науки химии как области современного естествознания, практической деятельности человека и одного из компонентов мировой культуры. Решение этой задачи </w:t>
      </w:r>
      <w:r w:rsidRPr="008A24DC">
        <w:rPr>
          <w:rFonts w:ascii="Times New Roman" w:hAnsi="Times New Roman"/>
          <w:color w:val="000000"/>
          <w:sz w:val="28"/>
          <w:lang w:val="ru-RU"/>
        </w:rPr>
        <w:t>на углублённом уровне изучения предмета предполагает реализацию таких целей, как:</w:t>
      </w:r>
    </w:p>
    <w:p w:rsidR="00E27DC7" w:rsidRPr="008A24DC" w:rsidRDefault="00210D4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формирование представлений: о материальном единстве мира, закономерностях и познаваемости явлений природы, о месте химии в системе естественных наук и её ведущей роли в обесп</w:t>
      </w:r>
      <w:r w:rsidRPr="008A24DC">
        <w:rPr>
          <w:rFonts w:ascii="Times New Roman" w:hAnsi="Times New Roman"/>
          <w:color w:val="000000"/>
          <w:sz w:val="28"/>
          <w:lang w:val="ru-RU"/>
        </w:rPr>
        <w:t>ечении устойчивого развития человечества: в решении проблем экологической, энергетической и пищевой безопасности, в развитии медицины, создании новых материалов, новых источников энергии, в обеспечении рационального природопользования, в формировании миров</w:t>
      </w:r>
      <w:r w:rsidRPr="008A24DC">
        <w:rPr>
          <w:rFonts w:ascii="Times New Roman" w:hAnsi="Times New Roman"/>
          <w:color w:val="000000"/>
          <w:sz w:val="28"/>
          <w:lang w:val="ru-RU"/>
        </w:rPr>
        <w:t>оззрения и общей культуры человека, а также экологически обоснованного отношения к своему здоровью и природной среде;</w:t>
      </w:r>
    </w:p>
    <w:p w:rsidR="00E27DC7" w:rsidRPr="008A24DC" w:rsidRDefault="00210D4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освоение системы знаний, лежащих в основе химической составляющей естественно-научной картины мира: фундаментальных понятий, законов и тео</w:t>
      </w:r>
      <w:r w:rsidRPr="008A24DC">
        <w:rPr>
          <w:rFonts w:ascii="Times New Roman" w:hAnsi="Times New Roman"/>
          <w:color w:val="000000"/>
          <w:sz w:val="28"/>
          <w:lang w:val="ru-RU"/>
        </w:rPr>
        <w:t xml:space="preserve">рий химии, современных представлений о строении вещества на разных уровнях – атомном, ионно-молекулярном, надмолекулярном, о термодинамических и кинетических закономерностях протекания химических реакций, о </w:t>
      </w:r>
      <w:r w:rsidRPr="008A24DC">
        <w:rPr>
          <w:rFonts w:ascii="Times New Roman" w:hAnsi="Times New Roman"/>
          <w:color w:val="000000"/>
          <w:sz w:val="28"/>
          <w:lang w:val="ru-RU"/>
        </w:rPr>
        <w:lastRenderedPageBreak/>
        <w:t>химическом равновесии, растворах и дисперсных сис</w:t>
      </w:r>
      <w:r w:rsidRPr="008A24DC">
        <w:rPr>
          <w:rFonts w:ascii="Times New Roman" w:hAnsi="Times New Roman"/>
          <w:color w:val="000000"/>
          <w:sz w:val="28"/>
          <w:lang w:val="ru-RU"/>
        </w:rPr>
        <w:t>темах, об общих научных принципах химического производства;</w:t>
      </w:r>
    </w:p>
    <w:p w:rsidR="00E27DC7" w:rsidRPr="008A24DC" w:rsidRDefault="00210D4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формирование у обучающихся осознанного понимания востребованности системных химических знаний для объяснения ключевых идей и проблем современной химии, для объяснения и прогнозирования явлений, им</w:t>
      </w:r>
      <w:r w:rsidRPr="008A24DC">
        <w:rPr>
          <w:rFonts w:ascii="Times New Roman" w:hAnsi="Times New Roman"/>
          <w:color w:val="000000"/>
          <w:sz w:val="28"/>
          <w:lang w:val="ru-RU"/>
        </w:rPr>
        <w:t>еющих естественно-научную природу; грамотного решения проблем, связанных с химией, прогнозирования, анализа и оценки с позиций экологической безопасности последствий бытовой и производственной деятельности человека, связанной с химическим производством, ис</w:t>
      </w:r>
      <w:r w:rsidRPr="008A24DC">
        <w:rPr>
          <w:rFonts w:ascii="Times New Roman" w:hAnsi="Times New Roman"/>
          <w:color w:val="000000"/>
          <w:sz w:val="28"/>
          <w:lang w:val="ru-RU"/>
        </w:rPr>
        <w:t>пользованием и переработкой веществ;</w:t>
      </w:r>
    </w:p>
    <w:p w:rsidR="00E27DC7" w:rsidRPr="008A24DC" w:rsidRDefault="00210D4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углубление представлений о научных методах познания, необходимых для приобретения умений ориентироваться в мире веществ и объяснения химических явлений, имеющих место в природе, в практической деятельности и повседневно</w:t>
      </w:r>
      <w:r w:rsidRPr="008A24DC">
        <w:rPr>
          <w:rFonts w:ascii="Times New Roman" w:hAnsi="Times New Roman"/>
          <w:color w:val="000000"/>
          <w:sz w:val="28"/>
          <w:lang w:val="ru-RU"/>
        </w:rPr>
        <w:t>й жизни.</w:t>
      </w:r>
    </w:p>
    <w:p w:rsidR="00E27DC7" w:rsidRPr="008A24DC" w:rsidRDefault="00210D42">
      <w:pPr>
        <w:spacing w:after="0" w:line="264" w:lineRule="auto"/>
        <w:ind w:left="12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 xml:space="preserve"> В плане реализации первоочередных воспитательных и развивающих функций целостной системы среднего общего образования при изучении предмета «Химия» на углублённом уровне особую актуальность приобретают такие цели и задачи, как:</w:t>
      </w:r>
    </w:p>
    <w:p w:rsidR="00E27DC7" w:rsidRPr="008A24DC" w:rsidRDefault="00210D4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 xml:space="preserve">воспитание </w:t>
      </w:r>
      <w:r w:rsidRPr="008A24DC">
        <w:rPr>
          <w:rFonts w:ascii="Times New Roman" w:hAnsi="Times New Roman"/>
          <w:color w:val="000000"/>
          <w:sz w:val="28"/>
          <w:lang w:val="ru-RU"/>
        </w:rPr>
        <w:t>убеждённости в познаваемости явлений природы, уважения к процессу творчества в области теоретических и прикладных исследований в химии, формирование мировоззрения, соответствующего современному уровню развития науки;</w:t>
      </w:r>
    </w:p>
    <w:p w:rsidR="00E27DC7" w:rsidRPr="008A24DC" w:rsidRDefault="00210D4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развитие мотивации к обучению и познани</w:t>
      </w:r>
      <w:r w:rsidRPr="008A24DC">
        <w:rPr>
          <w:rFonts w:ascii="Times New Roman" w:hAnsi="Times New Roman"/>
          <w:color w:val="000000"/>
          <w:sz w:val="28"/>
          <w:lang w:val="ru-RU"/>
        </w:rPr>
        <w:t>ю, способностей к самоконтролю и самовоспитанию на основе усвоения общечеловеческих ценностей;</w:t>
      </w:r>
    </w:p>
    <w:p w:rsidR="00E27DC7" w:rsidRPr="008A24DC" w:rsidRDefault="00210D4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развитие познавательных интересов, интеллектуальных и творческих способностей обучающихся, формирование у них сознательного отношения к самообразованию и непреры</w:t>
      </w:r>
      <w:r w:rsidRPr="008A24DC">
        <w:rPr>
          <w:rFonts w:ascii="Times New Roman" w:hAnsi="Times New Roman"/>
          <w:color w:val="000000"/>
          <w:sz w:val="28"/>
          <w:lang w:val="ru-RU"/>
        </w:rPr>
        <w:t>вному образованию как условию успешной профессиональной и общественной деятельности, ответственного отношения к своему здоровью и потребности в здоровом образе жизни;</w:t>
      </w:r>
    </w:p>
    <w:p w:rsidR="00E27DC7" w:rsidRPr="008A24DC" w:rsidRDefault="00210D4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формирование умений и навыков разумного природопользования, развитие экологической культу</w:t>
      </w:r>
      <w:r w:rsidRPr="008A24DC">
        <w:rPr>
          <w:rFonts w:ascii="Times New Roman" w:hAnsi="Times New Roman"/>
          <w:color w:val="000000"/>
          <w:sz w:val="28"/>
          <w:lang w:val="ru-RU"/>
        </w:rPr>
        <w:t>ры, приобретение опыта общественно-полезной экологической деятельности.</w:t>
      </w:r>
    </w:p>
    <w:p w:rsidR="00E27DC7" w:rsidRPr="008A24DC" w:rsidRDefault="00210D42">
      <w:pPr>
        <w:spacing w:after="0" w:line="264" w:lineRule="auto"/>
        <w:ind w:left="120"/>
        <w:jc w:val="both"/>
        <w:rPr>
          <w:lang w:val="ru-RU"/>
        </w:rPr>
      </w:pPr>
      <w:bookmarkStart w:id="3" w:name="a144c275-5dda-41db-8d94-37f2810a0979"/>
      <w:r w:rsidRPr="008A24DC">
        <w:rPr>
          <w:rFonts w:ascii="Times New Roman" w:hAnsi="Times New Roman"/>
          <w:color w:val="000000"/>
          <w:sz w:val="28"/>
          <w:lang w:val="ru-RU"/>
        </w:rPr>
        <w:t>Общее число часов, предусмотренных для изучения химии на углубленном уровне среднего общего образования, составляет 204 часов: в 10 классе – 102 часа (3 часа в неделю), в 11 классе – 1</w:t>
      </w:r>
      <w:r w:rsidRPr="008A24DC">
        <w:rPr>
          <w:rFonts w:ascii="Times New Roman" w:hAnsi="Times New Roman"/>
          <w:color w:val="000000"/>
          <w:sz w:val="28"/>
          <w:lang w:val="ru-RU"/>
        </w:rPr>
        <w:t>02 часа (3 часа в неделю).</w:t>
      </w:r>
      <w:bookmarkEnd w:id="3"/>
    </w:p>
    <w:p w:rsidR="00E27DC7" w:rsidRPr="008A24DC" w:rsidRDefault="00E27DC7">
      <w:pPr>
        <w:spacing w:after="0" w:line="264" w:lineRule="auto"/>
        <w:ind w:left="120"/>
        <w:jc w:val="both"/>
        <w:rPr>
          <w:lang w:val="ru-RU"/>
        </w:rPr>
      </w:pPr>
    </w:p>
    <w:p w:rsidR="00E27DC7" w:rsidRPr="008A24DC" w:rsidRDefault="00E27DC7">
      <w:pPr>
        <w:rPr>
          <w:lang w:val="ru-RU"/>
        </w:rPr>
        <w:sectPr w:rsidR="00E27DC7" w:rsidRPr="008A24DC">
          <w:pgSz w:w="11906" w:h="16383"/>
          <w:pgMar w:top="1134" w:right="850" w:bottom="1134" w:left="1701" w:header="720" w:footer="720" w:gutter="0"/>
          <w:cols w:space="720"/>
        </w:sectPr>
      </w:pPr>
    </w:p>
    <w:p w:rsidR="00E27DC7" w:rsidRPr="008A24DC" w:rsidRDefault="00210D42">
      <w:pPr>
        <w:spacing w:after="0" w:line="264" w:lineRule="auto"/>
        <w:ind w:left="120"/>
        <w:jc w:val="both"/>
        <w:rPr>
          <w:lang w:val="ru-RU"/>
        </w:rPr>
      </w:pPr>
      <w:bookmarkStart w:id="4" w:name="block-60371086"/>
      <w:bookmarkEnd w:id="2"/>
      <w:r w:rsidRPr="008A24DC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E27DC7" w:rsidRPr="008A24DC" w:rsidRDefault="00E27DC7">
      <w:pPr>
        <w:spacing w:after="0" w:line="264" w:lineRule="auto"/>
        <w:ind w:left="120"/>
        <w:jc w:val="both"/>
        <w:rPr>
          <w:lang w:val="ru-RU"/>
        </w:rPr>
      </w:pPr>
    </w:p>
    <w:p w:rsidR="00E27DC7" w:rsidRPr="008A24DC" w:rsidRDefault="00210D42">
      <w:pPr>
        <w:spacing w:after="0" w:line="264" w:lineRule="auto"/>
        <w:ind w:left="120"/>
        <w:jc w:val="both"/>
        <w:rPr>
          <w:lang w:val="ru-RU"/>
        </w:rPr>
      </w:pPr>
      <w:r w:rsidRPr="008A24DC">
        <w:rPr>
          <w:rFonts w:ascii="Times New Roman" w:hAnsi="Times New Roman"/>
          <w:b/>
          <w:color w:val="000000"/>
          <w:sz w:val="28"/>
          <w:lang w:val="ru-RU"/>
        </w:rPr>
        <w:t xml:space="preserve">10 КЛАСС </w:t>
      </w:r>
    </w:p>
    <w:p w:rsidR="00E27DC7" w:rsidRPr="008A24DC" w:rsidRDefault="00E27DC7">
      <w:pPr>
        <w:spacing w:after="0" w:line="264" w:lineRule="auto"/>
        <w:ind w:left="120"/>
        <w:jc w:val="both"/>
        <w:rPr>
          <w:lang w:val="ru-RU"/>
        </w:rPr>
      </w:pPr>
    </w:p>
    <w:p w:rsidR="00E27DC7" w:rsidRPr="008A24DC" w:rsidRDefault="00210D42">
      <w:pPr>
        <w:spacing w:after="0" w:line="264" w:lineRule="auto"/>
        <w:ind w:left="120"/>
        <w:jc w:val="both"/>
        <w:rPr>
          <w:lang w:val="ru-RU"/>
        </w:rPr>
      </w:pPr>
      <w:r w:rsidRPr="008A24DC">
        <w:rPr>
          <w:rFonts w:ascii="Times New Roman" w:hAnsi="Times New Roman"/>
          <w:b/>
          <w:color w:val="000000"/>
          <w:sz w:val="28"/>
          <w:lang w:val="ru-RU"/>
        </w:rPr>
        <w:t>ОРГАНИЧЕСКАЯ ХИМИЯ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органической химии.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 xml:space="preserve">Предмет и значение органической химии, представление о многообразии органических соединений. 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Электронное строение атома углерода:</w:t>
      </w:r>
      <w:r w:rsidRPr="008A24DC">
        <w:rPr>
          <w:rFonts w:ascii="Times New Roman" w:hAnsi="Times New Roman"/>
          <w:color w:val="000000"/>
          <w:sz w:val="28"/>
          <w:lang w:val="ru-RU"/>
        </w:rPr>
        <w:t xml:space="preserve"> основное и возбуждённое состояния. Валентные возможности атома углерода. Химическая связь в органических соединениях. Типы гибридизации атомных орбиталей углерода. Механизмы образования ковалентной связи (обменный и донорно-акцепторный). Типы перекрывания</w:t>
      </w:r>
      <w:r w:rsidRPr="008A24DC">
        <w:rPr>
          <w:rFonts w:ascii="Times New Roman" w:hAnsi="Times New Roman"/>
          <w:color w:val="000000"/>
          <w:sz w:val="28"/>
          <w:lang w:val="ru-RU"/>
        </w:rPr>
        <w:t xml:space="preserve"> атомных орбиталей, </w:t>
      </w:r>
      <w:r>
        <w:rPr>
          <w:rFonts w:ascii="Times New Roman" w:hAnsi="Times New Roman"/>
          <w:color w:val="000000"/>
          <w:sz w:val="28"/>
        </w:rPr>
        <w:t>σ</w:t>
      </w:r>
      <w:r w:rsidRPr="008A24DC">
        <w:rPr>
          <w:rFonts w:ascii="Times New Roman" w:hAnsi="Times New Roman"/>
          <w:color w:val="000000"/>
          <w:sz w:val="28"/>
          <w:lang w:val="ru-RU"/>
        </w:rPr>
        <w:t xml:space="preserve">- и </w:t>
      </w:r>
      <w:r>
        <w:rPr>
          <w:rFonts w:ascii="Times New Roman" w:hAnsi="Times New Roman"/>
          <w:color w:val="000000"/>
          <w:sz w:val="28"/>
        </w:rPr>
        <w:t>π</w:t>
      </w:r>
      <w:r w:rsidRPr="008A24DC">
        <w:rPr>
          <w:rFonts w:ascii="Times New Roman" w:hAnsi="Times New Roman"/>
          <w:color w:val="000000"/>
          <w:sz w:val="28"/>
          <w:lang w:val="ru-RU"/>
        </w:rPr>
        <w:t>-связи. Одинарная, двойная и тройная связь. Способы разрыва связей в молекулах органических веществ. Понятие о свободном радикале, нуклеофиле и электрофиле.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Теория строения органических соединений А.М. Бутлерова и современные пред</w:t>
      </w:r>
      <w:r w:rsidRPr="008A24DC">
        <w:rPr>
          <w:rFonts w:ascii="Times New Roman" w:hAnsi="Times New Roman"/>
          <w:color w:val="000000"/>
          <w:sz w:val="28"/>
          <w:lang w:val="ru-RU"/>
        </w:rPr>
        <w:t>ставления о структуре молекул. Значение теории строения органических соединений. Молекулярные и структурные формулы. Структурные формулы различных видов: развёрнутая, сокращённая, скелетная. Изомерия. Виды изомерии: структурная, пространственная. Электронн</w:t>
      </w:r>
      <w:r w:rsidRPr="008A24DC">
        <w:rPr>
          <w:rFonts w:ascii="Times New Roman" w:hAnsi="Times New Roman"/>
          <w:color w:val="000000"/>
          <w:sz w:val="28"/>
          <w:lang w:val="ru-RU"/>
        </w:rPr>
        <w:t xml:space="preserve">ые эффекты в молекулах органических соединений (индуктивный и мезомерный эффекты). 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Представление о классификации органических веществ. Понятие о функциональной группе. Гомология. Гомологические ряды. Систематическая номенклатура органических соединений (</w:t>
      </w:r>
      <w:r>
        <w:rPr>
          <w:rFonts w:ascii="Times New Roman" w:hAnsi="Times New Roman"/>
          <w:color w:val="000000"/>
          <w:sz w:val="28"/>
        </w:rPr>
        <w:t>I</w:t>
      </w:r>
      <w:r>
        <w:rPr>
          <w:rFonts w:ascii="Times New Roman" w:hAnsi="Times New Roman"/>
          <w:color w:val="000000"/>
          <w:sz w:val="28"/>
        </w:rPr>
        <w:t>UPAC</w:t>
      </w:r>
      <w:r w:rsidRPr="008A24DC">
        <w:rPr>
          <w:rFonts w:ascii="Times New Roman" w:hAnsi="Times New Roman"/>
          <w:color w:val="000000"/>
          <w:sz w:val="28"/>
          <w:lang w:val="ru-RU"/>
        </w:rPr>
        <w:t>) и тривиальные названия отдельных представителей.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Особенности и классификация органических реакций. Окислительно-восстановительные реакции в органической химии.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Экспериментальные методы изучения веществ и их превращений: ознакомление с образцами орган</w:t>
      </w:r>
      <w:r w:rsidRPr="008A24DC">
        <w:rPr>
          <w:rFonts w:ascii="Times New Roman" w:hAnsi="Times New Roman"/>
          <w:color w:val="000000"/>
          <w:sz w:val="28"/>
          <w:lang w:val="ru-RU"/>
        </w:rPr>
        <w:t xml:space="preserve">ических веществ и материалами на их основе, опыты по превращению органических веществ при нагревании (плавление, обугливание и горение), конструирование моделей молекул органических веществ. 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b/>
          <w:color w:val="000000"/>
          <w:sz w:val="28"/>
          <w:lang w:val="ru-RU"/>
        </w:rPr>
        <w:t>Углеводороды.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Алканы. Гомологический ряд алканов, общая формула,</w:t>
      </w:r>
      <w:r w:rsidRPr="008A24DC">
        <w:rPr>
          <w:rFonts w:ascii="Times New Roman" w:hAnsi="Times New Roman"/>
          <w:color w:val="000000"/>
          <w:sz w:val="28"/>
          <w:lang w:val="ru-RU"/>
        </w:rPr>
        <w:t xml:space="preserve"> номенклатура и изомерия. Электронное и пространственное строение молекул алканов, </w:t>
      </w:r>
      <w:r>
        <w:rPr>
          <w:rFonts w:ascii="Times New Roman" w:hAnsi="Times New Roman"/>
          <w:color w:val="000000"/>
          <w:sz w:val="28"/>
        </w:rPr>
        <w:t>sp</w:t>
      </w:r>
      <w:r w:rsidRPr="008A24DC">
        <w:rPr>
          <w:rFonts w:ascii="Times New Roman" w:hAnsi="Times New Roman"/>
          <w:color w:val="000000"/>
          <w:sz w:val="28"/>
          <w:vertAlign w:val="superscript"/>
          <w:lang w:val="ru-RU"/>
        </w:rPr>
        <w:t>3</w:t>
      </w:r>
      <w:r w:rsidRPr="008A24DC">
        <w:rPr>
          <w:rFonts w:ascii="Times New Roman" w:hAnsi="Times New Roman"/>
          <w:color w:val="000000"/>
          <w:sz w:val="28"/>
          <w:lang w:val="ru-RU"/>
        </w:rPr>
        <w:t xml:space="preserve">-гибридизация атомных орбиталей углерода, </w:t>
      </w:r>
      <w:r>
        <w:rPr>
          <w:rFonts w:ascii="Times New Roman" w:hAnsi="Times New Roman"/>
          <w:color w:val="000000"/>
          <w:sz w:val="28"/>
        </w:rPr>
        <w:t>σ</w:t>
      </w:r>
      <w:r w:rsidRPr="008A24DC">
        <w:rPr>
          <w:rFonts w:ascii="Times New Roman" w:hAnsi="Times New Roman"/>
          <w:color w:val="000000"/>
          <w:sz w:val="28"/>
          <w:lang w:val="ru-RU"/>
        </w:rPr>
        <w:t xml:space="preserve">-связь. Физические свойства алканов. 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lastRenderedPageBreak/>
        <w:t>Химические свойства алканов: реакции замещения, изомеризации, дегидрирования, циклизации,</w:t>
      </w:r>
      <w:r w:rsidRPr="008A24DC">
        <w:rPr>
          <w:rFonts w:ascii="Times New Roman" w:hAnsi="Times New Roman"/>
          <w:color w:val="000000"/>
          <w:sz w:val="28"/>
          <w:lang w:val="ru-RU"/>
        </w:rPr>
        <w:t xml:space="preserve"> пиролиза, крекинга, горения. Представление о механизме реакций радикального замещения.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 xml:space="preserve">Нахождение в природе. Способы получения и применение алканов. 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Циклоалканы. Общая формула, номенклатура и изомерия. Особенности строения и химических свойств малых (цик</w:t>
      </w:r>
      <w:r w:rsidRPr="008A24DC">
        <w:rPr>
          <w:rFonts w:ascii="Times New Roman" w:hAnsi="Times New Roman"/>
          <w:color w:val="000000"/>
          <w:sz w:val="28"/>
          <w:lang w:val="ru-RU"/>
        </w:rPr>
        <w:t>лопропан, циклобутан) и обычных (циклопентан, циклогексан) циклоалканов. Способы получения и применение циклоалканов.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 xml:space="preserve">Алкены. Гомологический ряд алкенов, общая формула, номенклатура. Электронное и пространственное строение молекул алкенов, </w:t>
      </w:r>
      <w:r>
        <w:rPr>
          <w:rFonts w:ascii="Times New Roman" w:hAnsi="Times New Roman"/>
          <w:color w:val="000000"/>
          <w:sz w:val="28"/>
        </w:rPr>
        <w:t>sp</w:t>
      </w:r>
      <w:r w:rsidRPr="008A24DC">
        <w:rPr>
          <w:rFonts w:ascii="Times New Roman" w:hAnsi="Times New Roman"/>
          <w:color w:val="000000"/>
          <w:sz w:val="28"/>
          <w:vertAlign w:val="superscript"/>
          <w:lang w:val="ru-RU"/>
        </w:rPr>
        <w:t>2</w:t>
      </w:r>
      <w:r w:rsidRPr="008A24DC">
        <w:rPr>
          <w:rFonts w:ascii="Times New Roman" w:hAnsi="Times New Roman"/>
          <w:color w:val="000000"/>
          <w:sz w:val="28"/>
          <w:lang w:val="ru-RU"/>
        </w:rPr>
        <w:t xml:space="preserve">-гибридизация атомных орбиталей углерода, </w:t>
      </w:r>
      <w:r>
        <w:rPr>
          <w:rFonts w:ascii="Times New Roman" w:hAnsi="Times New Roman"/>
          <w:color w:val="000000"/>
          <w:sz w:val="28"/>
        </w:rPr>
        <w:t>σ</w:t>
      </w:r>
      <w:r w:rsidRPr="008A24DC">
        <w:rPr>
          <w:rFonts w:ascii="Times New Roman" w:hAnsi="Times New Roman"/>
          <w:color w:val="000000"/>
          <w:sz w:val="28"/>
          <w:lang w:val="ru-RU"/>
        </w:rPr>
        <w:t xml:space="preserve">- и </w:t>
      </w:r>
      <w:r>
        <w:rPr>
          <w:rFonts w:ascii="Times New Roman" w:hAnsi="Times New Roman"/>
          <w:color w:val="000000"/>
          <w:sz w:val="28"/>
        </w:rPr>
        <w:t>π</w:t>
      </w:r>
      <w:r w:rsidRPr="008A24DC">
        <w:rPr>
          <w:rFonts w:ascii="Times New Roman" w:hAnsi="Times New Roman"/>
          <w:color w:val="000000"/>
          <w:sz w:val="28"/>
          <w:lang w:val="ru-RU"/>
        </w:rPr>
        <w:t xml:space="preserve">-связи. Структурная и геометрическая (цис-транс-) изомерия. Физические свойства алкенов. Химические свойства: реакции присоединения, замещения в </w:t>
      </w:r>
      <w:r>
        <w:rPr>
          <w:rFonts w:ascii="Times New Roman" w:hAnsi="Times New Roman"/>
          <w:color w:val="000000"/>
          <w:sz w:val="28"/>
        </w:rPr>
        <w:t>α</w:t>
      </w:r>
      <w:r w:rsidRPr="008A24DC">
        <w:rPr>
          <w:rFonts w:ascii="Times New Roman" w:hAnsi="Times New Roman"/>
          <w:color w:val="000000"/>
          <w:sz w:val="28"/>
          <w:lang w:val="ru-RU"/>
        </w:rPr>
        <w:t>-положение при двойной связи, полимеризации и окисления. Прави</w:t>
      </w:r>
      <w:r w:rsidRPr="008A24DC">
        <w:rPr>
          <w:rFonts w:ascii="Times New Roman" w:hAnsi="Times New Roman"/>
          <w:color w:val="000000"/>
          <w:sz w:val="28"/>
          <w:lang w:val="ru-RU"/>
        </w:rPr>
        <w:t xml:space="preserve">ло Марковникова. Качественные реакции на двойную связь. Способы получения и применение алкенов. 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 xml:space="preserve">Алкадиены. Классификация алкадиенов (сопряжённые, изолированные, </w:t>
      </w:r>
      <w:r w:rsidRPr="008A24DC">
        <w:rPr>
          <w:rFonts w:ascii="Times New Roman" w:hAnsi="Times New Roman"/>
          <w:i/>
          <w:color w:val="000000"/>
          <w:sz w:val="28"/>
          <w:lang w:val="ru-RU"/>
        </w:rPr>
        <w:t>кумулированные</w:t>
      </w:r>
      <w:r w:rsidRPr="008A24DC">
        <w:rPr>
          <w:rFonts w:ascii="Times New Roman" w:hAnsi="Times New Roman"/>
          <w:color w:val="000000"/>
          <w:sz w:val="28"/>
          <w:lang w:val="ru-RU"/>
        </w:rPr>
        <w:t>). Особенности электронного строения и химических свойств сопряжённых диенов, 1,</w:t>
      </w:r>
      <w:r w:rsidRPr="008A24DC">
        <w:rPr>
          <w:rFonts w:ascii="Times New Roman" w:hAnsi="Times New Roman"/>
          <w:color w:val="000000"/>
          <w:sz w:val="28"/>
          <w:lang w:val="ru-RU"/>
        </w:rPr>
        <w:t xml:space="preserve">2- и 1,4-присоединение. Полимеризация сопряжённых диенов. Способы получения и применение алкадиенов. 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 xml:space="preserve">Алкины. Гомологический ряд алкинов, общая формула, номенклатура и изомерия. Электронное и пространственное строение молекул алкинов, </w:t>
      </w:r>
      <w:r>
        <w:rPr>
          <w:rFonts w:ascii="Times New Roman" w:hAnsi="Times New Roman"/>
          <w:color w:val="000000"/>
          <w:sz w:val="28"/>
        </w:rPr>
        <w:t>sp</w:t>
      </w:r>
      <w:r w:rsidRPr="008A24DC">
        <w:rPr>
          <w:rFonts w:ascii="Times New Roman" w:hAnsi="Times New Roman"/>
          <w:color w:val="000000"/>
          <w:sz w:val="28"/>
          <w:lang w:val="ru-RU"/>
        </w:rPr>
        <w:t>-гибридизация атомн</w:t>
      </w:r>
      <w:r w:rsidRPr="008A24DC">
        <w:rPr>
          <w:rFonts w:ascii="Times New Roman" w:hAnsi="Times New Roman"/>
          <w:color w:val="000000"/>
          <w:sz w:val="28"/>
          <w:lang w:val="ru-RU"/>
        </w:rPr>
        <w:t>ых орбиталей углерода. Физические свойства алкинов. Химические свойства: реакции присоединения, димеризации и тримеризации, окисления. Кислотные свойства алкинов, имеющих концевую тройную связь. Качественные реакции на тройную связь. Способы получения и пр</w:t>
      </w:r>
      <w:r w:rsidRPr="008A24DC">
        <w:rPr>
          <w:rFonts w:ascii="Times New Roman" w:hAnsi="Times New Roman"/>
          <w:color w:val="000000"/>
          <w:sz w:val="28"/>
          <w:lang w:val="ru-RU"/>
        </w:rPr>
        <w:t>именение алкинов.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 xml:space="preserve">Ароматические углеводороды (арены). Гомологический ряд аренов, общая формула, номенклатура и изомерия. Электронное и пространственное строение молекулы бензола. Физические свойства аренов. Химические свойства бензола и его гомологов: </w:t>
      </w:r>
      <w:r w:rsidRPr="008A24DC">
        <w:rPr>
          <w:rFonts w:ascii="Times New Roman" w:hAnsi="Times New Roman"/>
          <w:color w:val="000000"/>
          <w:sz w:val="28"/>
          <w:lang w:val="ru-RU"/>
        </w:rPr>
        <w:t>реакции замещения в бензольном кольце и углеводородном радикале, реакции присоединения, окисление гомологов бензола. Представление об ориентирующем действии заместителей в бензольном кольце на примере алкильных радикалов, карбоксильной, гидроксильной, амин</w:t>
      </w:r>
      <w:r w:rsidRPr="008A24DC">
        <w:rPr>
          <w:rFonts w:ascii="Times New Roman" w:hAnsi="Times New Roman"/>
          <w:color w:val="000000"/>
          <w:sz w:val="28"/>
          <w:lang w:val="ru-RU"/>
        </w:rPr>
        <w:t>о- и нитрогруппы, атомов галогенов. Особенности химических свойств стирола. Полимеризация стирола. Способы получения и применение ароматических углеводородов.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Природный газ. Попутные нефтяные газы. Нефть и её происхождение. Каменный уголь и продукты его пе</w:t>
      </w:r>
      <w:r w:rsidRPr="008A24DC">
        <w:rPr>
          <w:rFonts w:ascii="Times New Roman" w:hAnsi="Times New Roman"/>
          <w:color w:val="000000"/>
          <w:sz w:val="28"/>
          <w:lang w:val="ru-RU"/>
        </w:rPr>
        <w:t xml:space="preserve">реработки. Способы переработки нефти: </w:t>
      </w:r>
      <w:r w:rsidRPr="008A24D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перегонка, крекинг (термический, каталитический), риформинг, пиролиз. Продукты переработки нефти, их применение в промышленности и в быту. 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Генетическая связь между различными классами углеводородов.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Электронное строен</w:t>
      </w:r>
      <w:r w:rsidRPr="008A24DC">
        <w:rPr>
          <w:rFonts w:ascii="Times New Roman" w:hAnsi="Times New Roman"/>
          <w:color w:val="000000"/>
          <w:sz w:val="28"/>
          <w:lang w:val="ru-RU"/>
        </w:rPr>
        <w:t>ие галогенпроизводных углеводородов. Реакции замещения галогена на гидроксогруппу, нитрогруппу, цианогруппу, аминогруппу. Действие на галогенпроизводные водного и спиртового раствора щёлочи. Взаимодействие дигалогеналканов с магнием и цинком. Понятие о мет</w:t>
      </w:r>
      <w:r w:rsidRPr="008A24DC">
        <w:rPr>
          <w:rFonts w:ascii="Times New Roman" w:hAnsi="Times New Roman"/>
          <w:color w:val="000000"/>
          <w:sz w:val="28"/>
          <w:lang w:val="ru-RU"/>
        </w:rPr>
        <w:t>аллоорганических соединениях. Использование галогенпроизводных углеводородов в быту, технике и при синтезе органических веществ.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Экспериментальные методы изучения веществ и их превращений: изучение физических свойств углеводородов (растворимость), качестве</w:t>
      </w:r>
      <w:r w:rsidRPr="008A24DC">
        <w:rPr>
          <w:rFonts w:ascii="Times New Roman" w:hAnsi="Times New Roman"/>
          <w:color w:val="000000"/>
          <w:sz w:val="28"/>
          <w:lang w:val="ru-RU"/>
        </w:rPr>
        <w:t>нных реакций углеводородов различных классов (обесцвечивание бромной или иодной воды, раствора перманганата калия, взаимодействие ацетилена с аммиачным раствором оксида серебра(</w:t>
      </w:r>
      <w:r>
        <w:rPr>
          <w:rFonts w:ascii="Times New Roman" w:hAnsi="Times New Roman"/>
          <w:color w:val="000000"/>
          <w:sz w:val="28"/>
        </w:rPr>
        <w:t>I</w:t>
      </w:r>
      <w:r w:rsidRPr="008A24DC">
        <w:rPr>
          <w:rFonts w:ascii="Times New Roman" w:hAnsi="Times New Roman"/>
          <w:color w:val="000000"/>
          <w:sz w:val="28"/>
          <w:lang w:val="ru-RU"/>
        </w:rPr>
        <w:t>)), качественное обнаружение углерода и водорода в органических веществах, пол</w:t>
      </w:r>
      <w:r w:rsidRPr="008A24DC">
        <w:rPr>
          <w:rFonts w:ascii="Times New Roman" w:hAnsi="Times New Roman"/>
          <w:color w:val="000000"/>
          <w:sz w:val="28"/>
          <w:lang w:val="ru-RU"/>
        </w:rPr>
        <w:t>учение этилена и изучение его свойств, ознакомление с коллекциями «Нефть» и «Уголь», с образцами пластмасс, каучуков и резины, моделирование молекул углеводородов и галогенпроизводных углеводородов.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b/>
          <w:color w:val="000000"/>
          <w:sz w:val="28"/>
          <w:lang w:val="ru-RU"/>
        </w:rPr>
        <w:t>Кислородсодержащие органические соединения.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Предельные од</w:t>
      </w:r>
      <w:r w:rsidRPr="008A24DC">
        <w:rPr>
          <w:rFonts w:ascii="Times New Roman" w:hAnsi="Times New Roman"/>
          <w:color w:val="000000"/>
          <w:sz w:val="28"/>
          <w:lang w:val="ru-RU"/>
        </w:rPr>
        <w:t>ноатомные спирты. Строение молекул (на примере метанола и этанола). Гомологический ряд, общая формула, изомерия, номенклатура и классификация. Физические свойства предельных одноатомных спиртов. Водородные связи между молекулами спиртов. Химические свойств</w:t>
      </w:r>
      <w:r w:rsidRPr="008A24DC">
        <w:rPr>
          <w:rFonts w:ascii="Times New Roman" w:hAnsi="Times New Roman"/>
          <w:color w:val="000000"/>
          <w:sz w:val="28"/>
          <w:lang w:val="ru-RU"/>
        </w:rPr>
        <w:t>а: реакции замещения, дегидратации, окисления, взаимодействие с органическими и неорганическими кислотами. Качественная реакция на одноатомные спирты. Действие этанола и метанола на организм человека. Способы получения и применение одноатомных спиртов.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Про</w:t>
      </w:r>
      <w:r w:rsidRPr="008A24DC">
        <w:rPr>
          <w:rFonts w:ascii="Times New Roman" w:hAnsi="Times New Roman"/>
          <w:color w:val="000000"/>
          <w:sz w:val="28"/>
          <w:lang w:val="ru-RU"/>
        </w:rPr>
        <w:t xml:space="preserve">стые эфиры, номенклатура и изомерия. Особенности физических и химических свойств. 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Многоатомные спирты – этиленгликоль и глицерин. Физические и химические свойства: реакции замещения, взаимодействие с органическими и неорганическими кислотами, качественная</w:t>
      </w:r>
      <w:r w:rsidRPr="008A24DC">
        <w:rPr>
          <w:rFonts w:ascii="Times New Roman" w:hAnsi="Times New Roman"/>
          <w:color w:val="000000"/>
          <w:sz w:val="28"/>
          <w:lang w:val="ru-RU"/>
        </w:rPr>
        <w:t xml:space="preserve"> реакция на многоатомные спирты. Представление о механизме реакций нуклеофильного замещения. Действие на организм человека. Способы получения и применение многоатомных спиртов. 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 xml:space="preserve">Фенол. Строение молекулы, взаимное влияние гидроксогруппы и бензольного ядра. </w:t>
      </w:r>
      <w:r w:rsidRPr="008A24DC">
        <w:rPr>
          <w:rFonts w:ascii="Times New Roman" w:hAnsi="Times New Roman"/>
          <w:color w:val="000000"/>
          <w:sz w:val="28"/>
          <w:lang w:val="ru-RU"/>
        </w:rPr>
        <w:t xml:space="preserve">Физические свойства фенола. Особенности химических </w:t>
      </w:r>
      <w:r w:rsidRPr="008A24DC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свойств фенола. Качественные реакции на фенол. Токсичность фенола. Способы получения и применение фенола. Фенолформальдегидная смола. 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Карбонильные соединения – альдегиды и кетоны. Электронное строение кар</w:t>
      </w:r>
      <w:r w:rsidRPr="008A24DC">
        <w:rPr>
          <w:rFonts w:ascii="Times New Roman" w:hAnsi="Times New Roman"/>
          <w:color w:val="000000"/>
          <w:sz w:val="28"/>
          <w:lang w:val="ru-RU"/>
        </w:rPr>
        <w:t>бонильной группы. Гомологические ряды альдегидов и кетонов, общая формула, изомерия и номенклатура. Физические свойства альдегидов и кетонов. Химические свойства альдегидов и кетонов: реакции присоединения. Окисление альдегидов, качественные реакции на аль</w:t>
      </w:r>
      <w:r w:rsidRPr="008A24DC">
        <w:rPr>
          <w:rFonts w:ascii="Times New Roman" w:hAnsi="Times New Roman"/>
          <w:color w:val="000000"/>
          <w:sz w:val="28"/>
          <w:lang w:val="ru-RU"/>
        </w:rPr>
        <w:t>дегиды. Способы получения и применение альдегидов и кетонов.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Одноосновные предельные карбоновые кислоты. Особенности строения молекул карбоновых кислот. Изомерия и номенклатура. Физические свойства одноосновных предельных карбоновых кислот. Водородные связ</w:t>
      </w:r>
      <w:r w:rsidRPr="008A24DC">
        <w:rPr>
          <w:rFonts w:ascii="Times New Roman" w:hAnsi="Times New Roman"/>
          <w:color w:val="000000"/>
          <w:sz w:val="28"/>
          <w:lang w:val="ru-RU"/>
        </w:rPr>
        <w:t>и между молекулами карбоновых кислот. Химические свойства: кислотные свойства, реакция этерификации, реакции с участием углеводородного радикала. Особенности свойств муравьиной кислоты. Понятие о производных карбоновых кислот – сложных эфирах. Многообразие</w:t>
      </w:r>
      <w:r w:rsidRPr="008A24DC">
        <w:rPr>
          <w:rFonts w:ascii="Times New Roman" w:hAnsi="Times New Roman"/>
          <w:color w:val="000000"/>
          <w:sz w:val="28"/>
          <w:lang w:val="ru-RU"/>
        </w:rPr>
        <w:t xml:space="preserve"> карбоновых кислот. Особенности свойств непредельных и ароматических карбоновых кислот, дикарбоновых кислот, гидроксикарбоновых кислот. Представители высших карбоновых кислот: стеариновая, пальмитиновая, олеиновая, </w:t>
      </w:r>
      <w:r w:rsidRPr="008A24DC">
        <w:rPr>
          <w:rFonts w:ascii="Times New Roman" w:hAnsi="Times New Roman"/>
          <w:i/>
          <w:color w:val="000000"/>
          <w:sz w:val="28"/>
          <w:lang w:val="ru-RU"/>
        </w:rPr>
        <w:t>линолевая, линоленовая</w:t>
      </w:r>
      <w:r w:rsidRPr="008A24DC">
        <w:rPr>
          <w:rFonts w:ascii="Times New Roman" w:hAnsi="Times New Roman"/>
          <w:color w:val="000000"/>
          <w:sz w:val="28"/>
          <w:lang w:val="ru-RU"/>
        </w:rPr>
        <w:t xml:space="preserve"> кислоты. Способы п</w:t>
      </w:r>
      <w:r w:rsidRPr="008A24DC">
        <w:rPr>
          <w:rFonts w:ascii="Times New Roman" w:hAnsi="Times New Roman"/>
          <w:color w:val="000000"/>
          <w:sz w:val="28"/>
          <w:lang w:val="ru-RU"/>
        </w:rPr>
        <w:t>олучения и применение карбоновых кислот.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 xml:space="preserve">Сложные эфиры. Гомологический ряд, общая формула, изомерия и номенклатура. Физические и химические свойства: гидролиз в кислой и щелочной среде. 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Жиры. Строение, физические и химические свойства жиров: гидролиз в ки</w:t>
      </w:r>
      <w:r w:rsidRPr="008A24DC">
        <w:rPr>
          <w:rFonts w:ascii="Times New Roman" w:hAnsi="Times New Roman"/>
          <w:color w:val="000000"/>
          <w:sz w:val="28"/>
          <w:lang w:val="ru-RU"/>
        </w:rPr>
        <w:t xml:space="preserve">слой и щелочной среде. Особенности свойств жиров, содержащих остатки непредельных жирных кислот. Жиры в природе. 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 xml:space="preserve">Мыла́ как соли высших карбоновых кислот, их моющее действие. 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Общая характеристика углеводов. Классификация углеводов (моно-, ди- и полисахари</w:t>
      </w:r>
      <w:r w:rsidRPr="008A24DC">
        <w:rPr>
          <w:rFonts w:ascii="Times New Roman" w:hAnsi="Times New Roman"/>
          <w:color w:val="000000"/>
          <w:sz w:val="28"/>
          <w:lang w:val="ru-RU"/>
        </w:rPr>
        <w:t>ды). Моносахариды: глюкоза, фруктоза, галактоза, рибоза, дезоксирибоза. Физические свойства и нахождение в природе. Фотосинтез. Химические свойства глюкозы: реакции с участием спиртовых и альдегидной групп, спиртовое и молочнокислое брожение. Применение гл</w:t>
      </w:r>
      <w:r w:rsidRPr="008A24DC">
        <w:rPr>
          <w:rFonts w:ascii="Times New Roman" w:hAnsi="Times New Roman"/>
          <w:color w:val="000000"/>
          <w:sz w:val="28"/>
          <w:lang w:val="ru-RU"/>
        </w:rPr>
        <w:t>юкозы, её значение в жизнедеятельности организма. Дисахариды: сахароза, мальтоза и лактоза. Восстанавливающие и невосстанавливающие дисахариды. Гидролиз дисахаридов. Нахождение в природе и применение. Полисахариды: крахмал, гликоген и целлюлоза. Строение м</w:t>
      </w:r>
      <w:r w:rsidRPr="008A24DC">
        <w:rPr>
          <w:rFonts w:ascii="Times New Roman" w:hAnsi="Times New Roman"/>
          <w:color w:val="000000"/>
          <w:sz w:val="28"/>
          <w:lang w:val="ru-RU"/>
        </w:rPr>
        <w:t>акромолекул крахмала, гликогена и целлюлозы. Физические свойства крахмала и целлюлозы. Химические свойства крахмала: гидролиз, качественная реакция с иодом. Химические свойства целлюлозы: гидролиз, получение эфиров целлюлозы. Понятие об искусственных волок</w:t>
      </w:r>
      <w:r w:rsidRPr="008A24DC">
        <w:rPr>
          <w:rFonts w:ascii="Times New Roman" w:hAnsi="Times New Roman"/>
          <w:color w:val="000000"/>
          <w:sz w:val="28"/>
          <w:lang w:val="ru-RU"/>
        </w:rPr>
        <w:t xml:space="preserve">нах (вискоза, ацетатный шёлк). 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lastRenderedPageBreak/>
        <w:t>Экспериментальные методы изучения веществ и их превращений: растворимость различных спиртов в воде, взаимодействие этанола с натрием, окисление этилового спирта в альдегид на раскалённой медной проволоке, окисление этилового</w:t>
      </w:r>
      <w:r w:rsidRPr="008A24DC">
        <w:rPr>
          <w:rFonts w:ascii="Times New Roman" w:hAnsi="Times New Roman"/>
          <w:color w:val="000000"/>
          <w:sz w:val="28"/>
          <w:lang w:val="ru-RU"/>
        </w:rPr>
        <w:t xml:space="preserve"> спирта дихроматом калия (возможно использование видеоматериалов), качественные реакции на альдегиды (с гидроксидом диамминсеребра(</w:t>
      </w:r>
      <w:r>
        <w:rPr>
          <w:rFonts w:ascii="Times New Roman" w:hAnsi="Times New Roman"/>
          <w:color w:val="000000"/>
          <w:sz w:val="28"/>
        </w:rPr>
        <w:t>I</w:t>
      </w:r>
      <w:r w:rsidRPr="008A24DC">
        <w:rPr>
          <w:rFonts w:ascii="Times New Roman" w:hAnsi="Times New Roman"/>
          <w:color w:val="000000"/>
          <w:sz w:val="28"/>
          <w:lang w:val="ru-RU"/>
        </w:rPr>
        <w:t>) и гидроксидом меди(</w:t>
      </w:r>
      <w:r>
        <w:rPr>
          <w:rFonts w:ascii="Times New Roman" w:hAnsi="Times New Roman"/>
          <w:color w:val="000000"/>
          <w:sz w:val="28"/>
        </w:rPr>
        <w:t>II</w:t>
      </w:r>
      <w:r w:rsidRPr="008A24DC">
        <w:rPr>
          <w:rFonts w:ascii="Times New Roman" w:hAnsi="Times New Roman"/>
          <w:color w:val="000000"/>
          <w:sz w:val="28"/>
          <w:lang w:val="ru-RU"/>
        </w:rPr>
        <w:t>)), реакция глицерина с гидроксидом меди(</w:t>
      </w:r>
      <w:r>
        <w:rPr>
          <w:rFonts w:ascii="Times New Roman" w:hAnsi="Times New Roman"/>
          <w:color w:val="000000"/>
          <w:sz w:val="28"/>
        </w:rPr>
        <w:t>II</w:t>
      </w:r>
      <w:r w:rsidRPr="008A24DC">
        <w:rPr>
          <w:rFonts w:ascii="Times New Roman" w:hAnsi="Times New Roman"/>
          <w:color w:val="000000"/>
          <w:sz w:val="28"/>
          <w:lang w:val="ru-RU"/>
        </w:rPr>
        <w:t>), химические свойства раствора уксусной кислоты, взаимоде</w:t>
      </w:r>
      <w:r w:rsidRPr="008A24DC">
        <w:rPr>
          <w:rFonts w:ascii="Times New Roman" w:hAnsi="Times New Roman"/>
          <w:color w:val="000000"/>
          <w:sz w:val="28"/>
          <w:lang w:val="ru-RU"/>
        </w:rPr>
        <w:t>йствие раствора глюкозы с гидроксидом меди(</w:t>
      </w:r>
      <w:r>
        <w:rPr>
          <w:rFonts w:ascii="Times New Roman" w:hAnsi="Times New Roman"/>
          <w:color w:val="000000"/>
          <w:sz w:val="28"/>
        </w:rPr>
        <w:t>II</w:t>
      </w:r>
      <w:r w:rsidRPr="008A24DC">
        <w:rPr>
          <w:rFonts w:ascii="Times New Roman" w:hAnsi="Times New Roman"/>
          <w:color w:val="000000"/>
          <w:sz w:val="28"/>
          <w:lang w:val="ru-RU"/>
        </w:rPr>
        <w:t xml:space="preserve">), взаимодействие крахмала с иодом, решение экспериментальных задач по темам «Спирты и фенолы», «Карбоновые кислоты. Сложные эфиры». 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b/>
          <w:color w:val="000000"/>
          <w:sz w:val="28"/>
          <w:lang w:val="ru-RU"/>
        </w:rPr>
        <w:t>Азотсодержащие органические соединения.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Амины – органические производные амми</w:t>
      </w:r>
      <w:r w:rsidRPr="008A24DC">
        <w:rPr>
          <w:rFonts w:ascii="Times New Roman" w:hAnsi="Times New Roman"/>
          <w:color w:val="000000"/>
          <w:sz w:val="28"/>
          <w:lang w:val="ru-RU"/>
        </w:rPr>
        <w:t>ака. Классификация аминов: алифатические и ароматические; первичные, вторичные и третичные. Строение молекул, общая формула, изомерия, номенклатура и физические свойства. Химическое свойства алифатических аминов: основные свойства, алкилирование, взаимодей</w:t>
      </w:r>
      <w:r w:rsidRPr="008A24DC">
        <w:rPr>
          <w:rFonts w:ascii="Times New Roman" w:hAnsi="Times New Roman"/>
          <w:color w:val="000000"/>
          <w:sz w:val="28"/>
          <w:lang w:val="ru-RU"/>
        </w:rPr>
        <w:t xml:space="preserve">ствие первичных аминов с азотистой кислотой. Соли алкиламмония. 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 xml:space="preserve">Анилин – представитель аминов ароматического ряда. Строение анилина. Взаимное влияние групп атомов в молекуле анилина. Особенности химических свойств анилина. Качественные реакции на анилин. </w:t>
      </w:r>
      <w:r w:rsidRPr="008A24DC">
        <w:rPr>
          <w:rFonts w:ascii="Times New Roman" w:hAnsi="Times New Roman"/>
          <w:color w:val="000000"/>
          <w:sz w:val="28"/>
          <w:lang w:val="ru-RU"/>
        </w:rPr>
        <w:t>Способы получения и применение алифатических аминов. Получение анилина из нитробензола.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 xml:space="preserve">Аминокислоты. Номенклатура и изомерия. Отдельные представители </w:t>
      </w:r>
      <w:r>
        <w:rPr>
          <w:rFonts w:ascii="Times New Roman" w:hAnsi="Times New Roman"/>
          <w:color w:val="000000"/>
          <w:sz w:val="28"/>
        </w:rPr>
        <w:t>α</w:t>
      </w:r>
      <w:r w:rsidRPr="008A24DC">
        <w:rPr>
          <w:rFonts w:ascii="Times New Roman" w:hAnsi="Times New Roman"/>
          <w:color w:val="000000"/>
          <w:sz w:val="28"/>
          <w:lang w:val="ru-RU"/>
        </w:rPr>
        <w:t>-аминокислот: глицин, аланин</w:t>
      </w:r>
      <w:r w:rsidRPr="008A24DC">
        <w:rPr>
          <w:rFonts w:ascii="Times New Roman" w:hAnsi="Times New Roman"/>
          <w:i/>
          <w:color w:val="000000"/>
          <w:sz w:val="28"/>
          <w:lang w:val="ru-RU"/>
        </w:rPr>
        <w:t xml:space="preserve">. </w:t>
      </w:r>
      <w:r w:rsidRPr="008A24DC">
        <w:rPr>
          <w:rFonts w:ascii="Times New Roman" w:hAnsi="Times New Roman"/>
          <w:color w:val="000000"/>
          <w:sz w:val="28"/>
          <w:lang w:val="ru-RU"/>
        </w:rPr>
        <w:t>Физические свойства аминокислот. Химические свойства аминокислот как амфот</w:t>
      </w:r>
      <w:r w:rsidRPr="008A24DC">
        <w:rPr>
          <w:rFonts w:ascii="Times New Roman" w:hAnsi="Times New Roman"/>
          <w:color w:val="000000"/>
          <w:sz w:val="28"/>
          <w:lang w:val="ru-RU"/>
        </w:rPr>
        <w:t>ерных органических соединений, реакция поликонденсации, образование пептидной связи. Биологическое значение аминокислот. Синтез и гидролиз пептидов.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Белки как природные полимеры. Первичная, вторичная и третичная структура белков. Химические свойства белков</w:t>
      </w:r>
      <w:r w:rsidRPr="008A24DC">
        <w:rPr>
          <w:rFonts w:ascii="Times New Roman" w:hAnsi="Times New Roman"/>
          <w:color w:val="000000"/>
          <w:sz w:val="28"/>
          <w:lang w:val="ru-RU"/>
        </w:rPr>
        <w:t xml:space="preserve">: гидролиз, денатурация, качественные реакции на белки. 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Экспериментальные методы изучения веществ и их превращений: растворение белков в воде, денатурация белков при нагревании, цветные реакции на белки, решение экспериментальных задач по темам «Азотсодер</w:t>
      </w:r>
      <w:r w:rsidRPr="008A24DC">
        <w:rPr>
          <w:rFonts w:ascii="Times New Roman" w:hAnsi="Times New Roman"/>
          <w:color w:val="000000"/>
          <w:sz w:val="28"/>
          <w:lang w:val="ru-RU"/>
        </w:rPr>
        <w:t>жащие органические соединения» и «Распознавание органических соединений».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b/>
          <w:color w:val="000000"/>
          <w:sz w:val="28"/>
          <w:lang w:val="ru-RU"/>
        </w:rPr>
        <w:t>Высокомолекулярные соединения</w:t>
      </w:r>
      <w:r w:rsidRPr="008A24DC">
        <w:rPr>
          <w:rFonts w:ascii="Times New Roman" w:hAnsi="Times New Roman"/>
          <w:color w:val="000000"/>
          <w:sz w:val="28"/>
          <w:lang w:val="ru-RU"/>
        </w:rPr>
        <w:t>.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 xml:space="preserve">Основные понятия химии высокомолекулярных соединений: мономер, полимер, структурное звено, степень полимеризации, средняя молекулярная </w:t>
      </w:r>
      <w:r w:rsidRPr="008A24D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масса. Основные </w:t>
      </w:r>
      <w:r w:rsidRPr="008A24DC">
        <w:rPr>
          <w:rFonts w:ascii="Times New Roman" w:hAnsi="Times New Roman"/>
          <w:color w:val="000000"/>
          <w:sz w:val="28"/>
          <w:lang w:val="ru-RU"/>
        </w:rPr>
        <w:t xml:space="preserve">методы синтеза высокомолекулярных соединений – полимеризация и поликонденсация. 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 xml:space="preserve">Полимерные материалы. Пластмассы (полиэтилен, полипропилен, поливинилхлорид, полистирол, полиметилметакрилат, поликарбонаты, полиэтилентерефталат). Утилизация и переработка пластика. 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Эластомеры: натуральный каучук, синтетические каучуки (бутадиеновый, хло</w:t>
      </w:r>
      <w:r w:rsidRPr="008A24DC">
        <w:rPr>
          <w:rFonts w:ascii="Times New Roman" w:hAnsi="Times New Roman"/>
          <w:color w:val="000000"/>
          <w:sz w:val="28"/>
          <w:lang w:val="ru-RU"/>
        </w:rPr>
        <w:t xml:space="preserve">ропреновый, изопреновый) и силиконы. Резина. 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 xml:space="preserve">Волокна: натуральные (хлопок, шерсть, шёлк), искусственные (вискоза, ацетатное волокно), синтетические (капрон и лавсан). 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Полимеры специального назначения (тефлон, кевлар, электропроводящие полимеры, биоразлаг</w:t>
      </w:r>
      <w:r w:rsidRPr="008A24DC">
        <w:rPr>
          <w:rFonts w:ascii="Times New Roman" w:hAnsi="Times New Roman"/>
          <w:color w:val="000000"/>
          <w:sz w:val="28"/>
          <w:lang w:val="ru-RU"/>
        </w:rPr>
        <w:t>аемые полимеры).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Экспериментальные методы изучения веществ и их превращений: ознакомление с образцами природных и искусственных волокон, пластмасс, каучуков, решение экспериментальных задач по теме «Распознавание пластмасс и волокон».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Расчётные задачи.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Нах</w:t>
      </w:r>
      <w:r w:rsidRPr="008A24DC">
        <w:rPr>
          <w:rFonts w:ascii="Times New Roman" w:hAnsi="Times New Roman"/>
          <w:color w:val="000000"/>
          <w:sz w:val="28"/>
          <w:lang w:val="ru-RU"/>
        </w:rPr>
        <w:t>ождение молекулярной формулы органического соединения по массовым долям элементов, входящих в его состав, нахождение молекулярной формулы органического соединения по массе (объёму) продуктов сгорания, по количеству вещества (массе, объёму) продуктов реакци</w:t>
      </w:r>
      <w:r w:rsidRPr="008A24DC">
        <w:rPr>
          <w:rFonts w:ascii="Times New Roman" w:hAnsi="Times New Roman"/>
          <w:color w:val="000000"/>
          <w:sz w:val="28"/>
          <w:lang w:val="ru-RU"/>
        </w:rPr>
        <w:t>и и/или исходных веществ, установление структурной формулы органического вещества на основе его химических свойств или способов получения, определение доли выхода продукта реакции от теоретически возможного.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Межпредметные связи.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Реализация межпредметных св</w:t>
      </w:r>
      <w:r w:rsidRPr="008A24DC">
        <w:rPr>
          <w:rFonts w:ascii="Times New Roman" w:hAnsi="Times New Roman"/>
          <w:color w:val="000000"/>
          <w:sz w:val="28"/>
          <w:lang w:val="ru-RU"/>
        </w:rPr>
        <w:t>язей при изучении органической химии в 10 классе осуществляется через использование как общих естественно-научных понятий, так и понятий, принятых в отдельных предметах естественно-научного цикла.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Общие естественно-научные понятия: явление, научный факт, г</w:t>
      </w:r>
      <w:r w:rsidRPr="008A24DC">
        <w:rPr>
          <w:rFonts w:ascii="Times New Roman" w:hAnsi="Times New Roman"/>
          <w:color w:val="000000"/>
          <w:sz w:val="28"/>
          <w:lang w:val="ru-RU"/>
        </w:rPr>
        <w:t>ипотеза, теория, закон, анализ, синтез, классификация, наблюдение, измерение, эксперимент, модель, моделирование.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Физика: материя, атом, электрон, протон, нейтрон, молекула, энергетический уровень, вещество, тело, объём, агрегатное состояние вещества, физи</w:t>
      </w:r>
      <w:r w:rsidRPr="008A24DC">
        <w:rPr>
          <w:rFonts w:ascii="Times New Roman" w:hAnsi="Times New Roman"/>
          <w:color w:val="000000"/>
          <w:sz w:val="28"/>
          <w:lang w:val="ru-RU"/>
        </w:rPr>
        <w:t>ческие величины, единицы измерения, скорость, энергия, масса.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 xml:space="preserve">Биология: клетка, организм, экосистема, биосфера, метаболизм, наследственность, автотрофный и гетеротрофный тип питания, брожение, </w:t>
      </w:r>
      <w:r w:rsidRPr="008A24DC">
        <w:rPr>
          <w:rFonts w:ascii="Times New Roman" w:hAnsi="Times New Roman"/>
          <w:color w:val="000000"/>
          <w:sz w:val="28"/>
          <w:lang w:val="ru-RU"/>
        </w:rPr>
        <w:lastRenderedPageBreak/>
        <w:t>фотосинтез, дыхание, белки, углеводы, жиры, нуклеиновые кислоты</w:t>
      </w:r>
      <w:r w:rsidRPr="008A24DC">
        <w:rPr>
          <w:rFonts w:ascii="Times New Roman" w:hAnsi="Times New Roman"/>
          <w:color w:val="000000"/>
          <w:sz w:val="28"/>
          <w:lang w:val="ru-RU"/>
        </w:rPr>
        <w:t xml:space="preserve">, ферменты. 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География: полезные ископаемые, топливо.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Технология: пищевые продукты, основы рационального питания, моющие средства, материалы из искусственных и синтетических волокон.</w:t>
      </w:r>
    </w:p>
    <w:p w:rsidR="00E27DC7" w:rsidRPr="008A24DC" w:rsidRDefault="00E27DC7">
      <w:pPr>
        <w:spacing w:after="0"/>
        <w:ind w:left="120"/>
        <w:jc w:val="both"/>
        <w:rPr>
          <w:lang w:val="ru-RU"/>
        </w:rPr>
      </w:pPr>
    </w:p>
    <w:p w:rsidR="00E27DC7" w:rsidRPr="008A24DC" w:rsidRDefault="00210D42">
      <w:pPr>
        <w:spacing w:after="0"/>
        <w:ind w:left="120"/>
        <w:jc w:val="both"/>
        <w:rPr>
          <w:lang w:val="ru-RU"/>
        </w:rPr>
      </w:pPr>
      <w:r w:rsidRPr="008A24DC">
        <w:rPr>
          <w:rFonts w:ascii="Times New Roman" w:hAnsi="Times New Roman"/>
          <w:b/>
          <w:color w:val="000000"/>
          <w:sz w:val="28"/>
          <w:lang w:val="ru-RU"/>
        </w:rPr>
        <w:t xml:space="preserve">11 КЛАСС </w:t>
      </w:r>
    </w:p>
    <w:p w:rsidR="00E27DC7" w:rsidRPr="008A24DC" w:rsidRDefault="00E27DC7">
      <w:pPr>
        <w:spacing w:after="0"/>
        <w:ind w:left="120"/>
        <w:jc w:val="both"/>
        <w:rPr>
          <w:lang w:val="ru-RU"/>
        </w:rPr>
      </w:pPr>
    </w:p>
    <w:p w:rsidR="00E27DC7" w:rsidRPr="008A24DC" w:rsidRDefault="00210D42">
      <w:pPr>
        <w:spacing w:after="0"/>
        <w:ind w:left="120"/>
        <w:jc w:val="both"/>
        <w:rPr>
          <w:lang w:val="ru-RU"/>
        </w:rPr>
      </w:pPr>
      <w:r w:rsidRPr="008A24DC">
        <w:rPr>
          <w:rFonts w:ascii="Times New Roman" w:hAnsi="Times New Roman"/>
          <w:b/>
          <w:color w:val="333333"/>
          <w:sz w:val="28"/>
          <w:lang w:val="ru-RU"/>
        </w:rPr>
        <w:t>ОБЩАЯ И НЕОРГАНИЧЕСКАЯ ХИМИЯ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b/>
          <w:color w:val="000000"/>
          <w:sz w:val="28"/>
          <w:lang w:val="ru-RU"/>
        </w:rPr>
        <w:t>Теоретические основы химии.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Атом. Состав атомных ядер. Химический элемент. Изотопы. Строение электронных оболочек атомов, квантовые числа. Энергетические уровни и подуровни. Атомные орбитали. Классификация химических элементов (</w:t>
      </w:r>
      <w:r>
        <w:rPr>
          <w:rFonts w:ascii="Times New Roman" w:hAnsi="Times New Roman"/>
          <w:color w:val="000000"/>
          <w:sz w:val="28"/>
        </w:rPr>
        <w:t>s</w:t>
      </w:r>
      <w:r w:rsidRPr="008A24DC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p</w:t>
      </w:r>
      <w:r w:rsidRPr="008A24DC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d</w:t>
      </w:r>
      <w:r w:rsidRPr="008A24DC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f</w:t>
      </w:r>
      <w:r w:rsidRPr="008A24DC">
        <w:rPr>
          <w:rFonts w:ascii="Times New Roman" w:hAnsi="Times New Roman"/>
          <w:color w:val="000000"/>
          <w:sz w:val="28"/>
          <w:lang w:val="ru-RU"/>
        </w:rPr>
        <w:t>-элементы). Распределение электронов по ато</w:t>
      </w:r>
      <w:r w:rsidRPr="008A24DC">
        <w:rPr>
          <w:rFonts w:ascii="Times New Roman" w:hAnsi="Times New Roman"/>
          <w:color w:val="000000"/>
          <w:sz w:val="28"/>
          <w:lang w:val="ru-RU"/>
        </w:rPr>
        <w:t>мным орбиталям</w:t>
      </w:r>
      <w:r w:rsidRPr="008A24DC">
        <w:rPr>
          <w:rFonts w:ascii="Times New Roman" w:hAnsi="Times New Roman"/>
          <w:i/>
          <w:color w:val="000000"/>
          <w:sz w:val="28"/>
          <w:lang w:val="ru-RU"/>
        </w:rPr>
        <w:t>.</w:t>
      </w:r>
      <w:r w:rsidRPr="008A24DC">
        <w:rPr>
          <w:rFonts w:ascii="Times New Roman" w:hAnsi="Times New Roman"/>
          <w:color w:val="000000"/>
          <w:sz w:val="28"/>
          <w:lang w:val="ru-RU"/>
        </w:rPr>
        <w:t xml:space="preserve"> Электронные конфигурации атомов элементов первого–четвёртого периодов в основном и возбуждённом состоянии, электронные конфигурации ионов. Электроотрицательность.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Периодический закон и Периодическая система химических элементов Д.И. Менделе</w:t>
      </w:r>
      <w:r w:rsidRPr="008A24DC">
        <w:rPr>
          <w:rFonts w:ascii="Times New Roman" w:hAnsi="Times New Roman"/>
          <w:color w:val="000000"/>
          <w:sz w:val="28"/>
          <w:lang w:val="ru-RU"/>
        </w:rPr>
        <w:t>ева. Связь периодического закона и Периодической системы химических элементов с современной теорией строения атомов. Закономерности изменения свойств химических элементов и образуемых ими простых и сложных веществ по группам и периодам. Значение периодичес</w:t>
      </w:r>
      <w:r w:rsidRPr="008A24DC">
        <w:rPr>
          <w:rFonts w:ascii="Times New Roman" w:hAnsi="Times New Roman"/>
          <w:color w:val="000000"/>
          <w:sz w:val="28"/>
          <w:lang w:val="ru-RU"/>
        </w:rPr>
        <w:t xml:space="preserve">кого закона Д.И. Менделеева. 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Химическая связь. Виды химической связи: ковалентная, ионная, металлическая. Механизмы образования ковалентной связи: обменный и донорно-акцепторный. Энергия и длина связи. Полярность, направленность и насыщаемость ковалентной</w:t>
      </w:r>
      <w:r w:rsidRPr="008A24DC">
        <w:rPr>
          <w:rFonts w:ascii="Times New Roman" w:hAnsi="Times New Roman"/>
          <w:color w:val="000000"/>
          <w:sz w:val="28"/>
          <w:lang w:val="ru-RU"/>
        </w:rPr>
        <w:t xml:space="preserve"> связи. Кратные связи. Водородная связь. Межмолекулярные взаимодействия.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Валентность и валентные возможности атомов. Связь электронной структуры молекул с их геометрическим строением (на примере соединений элементов второго периода).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Представление о компле</w:t>
      </w:r>
      <w:r w:rsidRPr="008A24DC">
        <w:rPr>
          <w:rFonts w:ascii="Times New Roman" w:hAnsi="Times New Roman"/>
          <w:color w:val="000000"/>
          <w:sz w:val="28"/>
          <w:lang w:val="ru-RU"/>
        </w:rPr>
        <w:t>ксных соединениях. Состав комплексного иона: комплексообразователь, лиганды. Значение комплексных соединений. Понятие о координационной химии.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 xml:space="preserve">Вещества молекулярного и немолекулярного строения. Типы кристаллических решёток (структур) и свойства веществ. 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П</w:t>
      </w:r>
      <w:r w:rsidRPr="008A24DC">
        <w:rPr>
          <w:rFonts w:ascii="Times New Roman" w:hAnsi="Times New Roman"/>
          <w:color w:val="000000"/>
          <w:sz w:val="28"/>
          <w:lang w:val="ru-RU"/>
        </w:rPr>
        <w:t>онятие о дисперсных системах. Истинные растворы. Представление о коллоидных растворах. Способы выражения концентрации растворов: массовая доля вещества в растворе, молярная концентрация. Насыщенные и ненасыщенные растворы, растворимость. Кристаллогидраты.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lastRenderedPageBreak/>
        <w:t>Классификация и номенклатура неорганических веществ. Тривиальные названия отдельных представителей неорганических веществ.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Классификация химических реакций в неорганической и органической химии. Закон сохранения массы веществ; закон сохранения и превращени</w:t>
      </w:r>
      <w:r w:rsidRPr="008A24DC">
        <w:rPr>
          <w:rFonts w:ascii="Times New Roman" w:hAnsi="Times New Roman"/>
          <w:color w:val="000000"/>
          <w:sz w:val="28"/>
          <w:lang w:val="ru-RU"/>
        </w:rPr>
        <w:t>я энергии при химических реакциях. Тепловые эффекты химических реакций. Термохимические уравнения.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 xml:space="preserve">Скорость химической реакции, её зависимость от различных факторов. Гомогенные и гетерогенные реакции. Катализ и катализаторы. 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Обратимые и необратимые реакци</w:t>
      </w:r>
      <w:r w:rsidRPr="008A24DC">
        <w:rPr>
          <w:rFonts w:ascii="Times New Roman" w:hAnsi="Times New Roman"/>
          <w:color w:val="000000"/>
          <w:sz w:val="28"/>
          <w:lang w:val="ru-RU"/>
        </w:rPr>
        <w:t xml:space="preserve">и. Химическое равновесие. Константа химического равновесия. Факторы, влияющие на положение химического равновесия: температура, давление и концентрации веществ, участвующих в реакции. Принцип Ле Шателье. 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Электролитическая диссоциация. Сильные и слабые эле</w:t>
      </w:r>
      <w:r w:rsidRPr="008A24DC">
        <w:rPr>
          <w:rFonts w:ascii="Times New Roman" w:hAnsi="Times New Roman"/>
          <w:color w:val="000000"/>
          <w:sz w:val="28"/>
          <w:lang w:val="ru-RU"/>
        </w:rPr>
        <w:t>ктролиты. Степень диссоциации. Среда водных растворов: кислотная, нейтральная, щелочная. Водородный показатель (</w:t>
      </w:r>
      <w:r>
        <w:rPr>
          <w:rFonts w:ascii="Times New Roman" w:hAnsi="Times New Roman"/>
          <w:color w:val="000000"/>
          <w:sz w:val="28"/>
        </w:rPr>
        <w:t>pH</w:t>
      </w:r>
      <w:r w:rsidRPr="008A24DC">
        <w:rPr>
          <w:rFonts w:ascii="Times New Roman" w:hAnsi="Times New Roman"/>
          <w:color w:val="000000"/>
          <w:sz w:val="28"/>
          <w:lang w:val="ru-RU"/>
        </w:rPr>
        <w:t>) раствора. Гидролиз солей. Реакции ионного обмена.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Окислительно-восстановительные реакции. Степень окисления. Окислитель и восстановитель. Пр</w:t>
      </w:r>
      <w:r w:rsidRPr="008A24DC">
        <w:rPr>
          <w:rFonts w:ascii="Times New Roman" w:hAnsi="Times New Roman"/>
          <w:color w:val="000000"/>
          <w:sz w:val="28"/>
          <w:lang w:val="ru-RU"/>
        </w:rPr>
        <w:t>оцессы окисления и восстановления. Важнейшие окислители и восстановители. Метод электронного баланса. Электролиз растворов и расплавов веществ.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Экспериментальные методы изучения веществ и их превращений: разложение пероксида водорода в присутствии катализа</w:t>
      </w:r>
      <w:r w:rsidRPr="008A24DC">
        <w:rPr>
          <w:rFonts w:ascii="Times New Roman" w:hAnsi="Times New Roman"/>
          <w:color w:val="000000"/>
          <w:sz w:val="28"/>
          <w:lang w:val="ru-RU"/>
        </w:rPr>
        <w:t xml:space="preserve">тора, модели кристаллических решёток, проведение реакций ионного обмена, определение среды растворов с помощью индикаторов, изучение влияния различных факторов на скорость химической реакции и положение химического равновесия. 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b/>
          <w:color w:val="000000"/>
          <w:sz w:val="28"/>
          <w:lang w:val="ru-RU"/>
        </w:rPr>
        <w:t>Неорганическая химия.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Положе</w:t>
      </w:r>
      <w:r w:rsidRPr="008A24DC">
        <w:rPr>
          <w:rFonts w:ascii="Times New Roman" w:hAnsi="Times New Roman"/>
          <w:color w:val="000000"/>
          <w:sz w:val="28"/>
          <w:lang w:val="ru-RU"/>
        </w:rPr>
        <w:t xml:space="preserve">ние неметаллов в Периодической системе химических элементов Д.И. Менделеева и особенности строения их атомов. Физические свойства неметаллов. Аллотропия неметаллов (на примере кислорода, серы, фосфора и углерода). 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Водород. Получение, физические и химическ</w:t>
      </w:r>
      <w:r w:rsidRPr="008A24DC">
        <w:rPr>
          <w:rFonts w:ascii="Times New Roman" w:hAnsi="Times New Roman"/>
          <w:color w:val="000000"/>
          <w:sz w:val="28"/>
          <w:lang w:val="ru-RU"/>
        </w:rPr>
        <w:t>ие свойства: реакции с металлами и неметаллами, восстановительные свойства. Гидриды. Топливные элементы.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Галогены. Нахождение в природе, способы получения, физические и химические свойства. Галогеноводороды. Важнейшие кислородсодержащие соединения галогено</w:t>
      </w:r>
      <w:r w:rsidRPr="008A24DC">
        <w:rPr>
          <w:rFonts w:ascii="Times New Roman" w:hAnsi="Times New Roman"/>
          <w:color w:val="000000"/>
          <w:sz w:val="28"/>
          <w:lang w:val="ru-RU"/>
        </w:rPr>
        <w:t>в. Лабораторные и промышленные способы получения галогенов. Применение галогенов и их соединений.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lastRenderedPageBreak/>
        <w:t>Кислород, озон. Лабораторные и промышленные способы получения кислорода. Физические и химические свойства и применение кислорода и озона. Оксиды и пероксиды.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Сера. Нахождение в природе, способы получения, физические и химические свойства. Сероводород, сульфиды. Оксид серы(</w:t>
      </w:r>
      <w:r>
        <w:rPr>
          <w:rFonts w:ascii="Times New Roman" w:hAnsi="Times New Roman"/>
          <w:color w:val="000000"/>
          <w:sz w:val="28"/>
        </w:rPr>
        <w:t>IV</w:t>
      </w:r>
      <w:r w:rsidRPr="008A24DC">
        <w:rPr>
          <w:rFonts w:ascii="Times New Roman" w:hAnsi="Times New Roman"/>
          <w:color w:val="000000"/>
          <w:sz w:val="28"/>
          <w:lang w:val="ru-RU"/>
        </w:rPr>
        <w:t>), оксид серы(</w:t>
      </w:r>
      <w:r>
        <w:rPr>
          <w:rFonts w:ascii="Times New Roman" w:hAnsi="Times New Roman"/>
          <w:color w:val="000000"/>
          <w:sz w:val="28"/>
        </w:rPr>
        <w:t>VI</w:t>
      </w:r>
      <w:r w:rsidRPr="008A24DC">
        <w:rPr>
          <w:rFonts w:ascii="Times New Roman" w:hAnsi="Times New Roman"/>
          <w:color w:val="000000"/>
          <w:sz w:val="28"/>
          <w:lang w:val="ru-RU"/>
        </w:rPr>
        <w:t>). Сернистая и серная кислоты и их соли. Особенности свойств серной кислоты. Применение серы и её соединений.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Азот. Нахожде</w:t>
      </w:r>
      <w:r w:rsidRPr="008A24DC">
        <w:rPr>
          <w:rFonts w:ascii="Times New Roman" w:hAnsi="Times New Roman"/>
          <w:color w:val="000000"/>
          <w:sz w:val="28"/>
          <w:lang w:val="ru-RU"/>
        </w:rPr>
        <w:t>ние в природе, способы получения, физические и химические свойства. Аммиак, нитриды. Оксиды азота. Азотистая и азотная кислоты и их соли. Особенности свойств азотной кислоты. Применение азота и его соединений. Азотные удобрения.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Фосфор. Нахождение в природ</w:t>
      </w:r>
      <w:r w:rsidRPr="008A24DC">
        <w:rPr>
          <w:rFonts w:ascii="Times New Roman" w:hAnsi="Times New Roman"/>
          <w:color w:val="000000"/>
          <w:sz w:val="28"/>
          <w:lang w:val="ru-RU"/>
        </w:rPr>
        <w:t>е, способы получения, физические и химические свойства. Фосфиды и фосфин. Оксиды фосфора, фосфорная кислота и её соли. Применение фосфора и его соединений. Фосфорные удобрения.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Углерод, нахождение в природе. Аллотропные модификации. Физические и химические</w:t>
      </w:r>
      <w:r w:rsidRPr="008A24DC">
        <w:rPr>
          <w:rFonts w:ascii="Times New Roman" w:hAnsi="Times New Roman"/>
          <w:color w:val="000000"/>
          <w:sz w:val="28"/>
          <w:lang w:val="ru-RU"/>
        </w:rPr>
        <w:t xml:space="preserve"> свойства простых веществ, образованных углеродом. Оксид углерода(</w:t>
      </w:r>
      <w:r>
        <w:rPr>
          <w:rFonts w:ascii="Times New Roman" w:hAnsi="Times New Roman"/>
          <w:color w:val="000000"/>
          <w:sz w:val="28"/>
        </w:rPr>
        <w:t>II</w:t>
      </w:r>
      <w:r w:rsidRPr="008A24DC">
        <w:rPr>
          <w:rFonts w:ascii="Times New Roman" w:hAnsi="Times New Roman"/>
          <w:color w:val="000000"/>
          <w:sz w:val="28"/>
          <w:lang w:val="ru-RU"/>
        </w:rPr>
        <w:t>), оксид углерода(</w:t>
      </w:r>
      <w:r>
        <w:rPr>
          <w:rFonts w:ascii="Times New Roman" w:hAnsi="Times New Roman"/>
          <w:color w:val="000000"/>
          <w:sz w:val="28"/>
        </w:rPr>
        <w:t>IV</w:t>
      </w:r>
      <w:r w:rsidRPr="008A24DC">
        <w:rPr>
          <w:rFonts w:ascii="Times New Roman" w:hAnsi="Times New Roman"/>
          <w:color w:val="000000"/>
          <w:sz w:val="28"/>
          <w:lang w:val="ru-RU"/>
        </w:rPr>
        <w:t>), угольная кислота и её соли. Активированный уголь, адсорбция. Фуллерены, графен, углеродные нанотрубки. Применение простых веществ, образованных углеродом, и его соед</w:t>
      </w:r>
      <w:r w:rsidRPr="008A24DC">
        <w:rPr>
          <w:rFonts w:ascii="Times New Roman" w:hAnsi="Times New Roman"/>
          <w:color w:val="000000"/>
          <w:sz w:val="28"/>
          <w:lang w:val="ru-RU"/>
        </w:rPr>
        <w:t xml:space="preserve">инений. 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Кремний. Нахождение в природе, способы получения, физические и химические свойства. Оксид кремния(</w:t>
      </w:r>
      <w:r>
        <w:rPr>
          <w:rFonts w:ascii="Times New Roman" w:hAnsi="Times New Roman"/>
          <w:color w:val="000000"/>
          <w:sz w:val="28"/>
        </w:rPr>
        <w:t>IV</w:t>
      </w:r>
      <w:r w:rsidRPr="008A24DC">
        <w:rPr>
          <w:rFonts w:ascii="Times New Roman" w:hAnsi="Times New Roman"/>
          <w:color w:val="000000"/>
          <w:sz w:val="28"/>
          <w:lang w:val="ru-RU"/>
        </w:rPr>
        <w:t>), кремниевая кислота, силикаты. Применение кремния и его соединений. Стекло, его получение, виды стекла.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Положение металлов в Периодической систем</w:t>
      </w:r>
      <w:r w:rsidRPr="008A24DC">
        <w:rPr>
          <w:rFonts w:ascii="Times New Roman" w:hAnsi="Times New Roman"/>
          <w:color w:val="000000"/>
          <w:sz w:val="28"/>
          <w:lang w:val="ru-RU"/>
        </w:rPr>
        <w:t>е химических элементов. Особенности строения электронных оболочек атомов металлов. Общие физические свойства металлов. Применение металлов в быту и технике. Сплавы металлов.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Электрохимический ряд напряжений металлов. Общие способы получения металлов: гидро</w:t>
      </w:r>
      <w:r w:rsidRPr="008A24DC">
        <w:rPr>
          <w:rFonts w:ascii="Times New Roman" w:hAnsi="Times New Roman"/>
          <w:color w:val="000000"/>
          <w:sz w:val="28"/>
          <w:lang w:val="ru-RU"/>
        </w:rPr>
        <w:t>металлургия, пирометаллургия, электрометаллургия. Понятие о коррозии металлов. Способы защиты от коррозии.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 xml:space="preserve">Общая характеристика металлов </w:t>
      </w:r>
      <w:r>
        <w:rPr>
          <w:rFonts w:ascii="Times New Roman" w:hAnsi="Times New Roman"/>
          <w:color w:val="000000"/>
          <w:sz w:val="28"/>
        </w:rPr>
        <w:t>IA</w:t>
      </w:r>
      <w:r w:rsidRPr="008A24DC">
        <w:rPr>
          <w:rFonts w:ascii="Times New Roman" w:hAnsi="Times New Roman"/>
          <w:color w:val="000000"/>
          <w:sz w:val="28"/>
          <w:lang w:val="ru-RU"/>
        </w:rPr>
        <w:t>-группы Периодической системы химических элементов. Натрий и калий: получение, физические и химические свойства, прим</w:t>
      </w:r>
      <w:r w:rsidRPr="008A24DC">
        <w:rPr>
          <w:rFonts w:ascii="Times New Roman" w:hAnsi="Times New Roman"/>
          <w:color w:val="000000"/>
          <w:sz w:val="28"/>
          <w:lang w:val="ru-RU"/>
        </w:rPr>
        <w:t xml:space="preserve">енение простых веществ и их соединений. 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 xml:space="preserve">Общая характеристика металлов </w:t>
      </w:r>
      <w:r>
        <w:rPr>
          <w:rFonts w:ascii="Times New Roman" w:hAnsi="Times New Roman"/>
          <w:color w:val="000000"/>
          <w:sz w:val="28"/>
        </w:rPr>
        <w:t>IIA</w:t>
      </w:r>
      <w:r w:rsidRPr="008A24DC">
        <w:rPr>
          <w:rFonts w:ascii="Times New Roman" w:hAnsi="Times New Roman"/>
          <w:color w:val="000000"/>
          <w:sz w:val="28"/>
          <w:lang w:val="ru-RU"/>
        </w:rPr>
        <w:t>-группы Периодической системы химических элементов. Магний и кальций: получение, физические и химические свойства, применение простых веществ и их соединений. Жёсткость воды и способ</w:t>
      </w:r>
      <w:r w:rsidRPr="008A24DC">
        <w:rPr>
          <w:rFonts w:ascii="Times New Roman" w:hAnsi="Times New Roman"/>
          <w:color w:val="000000"/>
          <w:sz w:val="28"/>
          <w:lang w:val="ru-RU"/>
        </w:rPr>
        <w:t>ы её устранения.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Алюминий: получение, физические и химические свойства, применение простого вещества и его соединений. Амфотерные свойства оксида и гидроксида алюминия, гидроксокомплексы алюминия. 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 xml:space="preserve">Общая характеристика металлов побочных подгрупп (Б-групп) </w:t>
      </w:r>
      <w:r w:rsidRPr="008A24DC">
        <w:rPr>
          <w:rFonts w:ascii="Times New Roman" w:hAnsi="Times New Roman"/>
          <w:color w:val="000000"/>
          <w:sz w:val="28"/>
          <w:lang w:val="ru-RU"/>
        </w:rPr>
        <w:t>Периодической системы химических элементов.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Физические и химические свойства хрома и его соединений. Оксиды и гидроксиды хрома(</w:t>
      </w:r>
      <w:r>
        <w:rPr>
          <w:rFonts w:ascii="Times New Roman" w:hAnsi="Times New Roman"/>
          <w:color w:val="000000"/>
          <w:sz w:val="28"/>
        </w:rPr>
        <w:t>II</w:t>
      </w:r>
      <w:r w:rsidRPr="008A24DC">
        <w:rPr>
          <w:rFonts w:ascii="Times New Roman" w:hAnsi="Times New Roman"/>
          <w:color w:val="000000"/>
          <w:sz w:val="28"/>
          <w:lang w:val="ru-RU"/>
        </w:rPr>
        <w:t>), хрома(</w:t>
      </w:r>
      <w:r>
        <w:rPr>
          <w:rFonts w:ascii="Times New Roman" w:hAnsi="Times New Roman"/>
          <w:color w:val="000000"/>
          <w:sz w:val="28"/>
        </w:rPr>
        <w:t>III</w:t>
      </w:r>
      <w:r w:rsidRPr="008A24DC">
        <w:rPr>
          <w:rFonts w:ascii="Times New Roman" w:hAnsi="Times New Roman"/>
          <w:color w:val="000000"/>
          <w:sz w:val="28"/>
          <w:lang w:val="ru-RU"/>
        </w:rPr>
        <w:t>) и хрома(</w:t>
      </w:r>
      <w:r>
        <w:rPr>
          <w:rFonts w:ascii="Times New Roman" w:hAnsi="Times New Roman"/>
          <w:color w:val="000000"/>
          <w:sz w:val="28"/>
        </w:rPr>
        <w:t>VI</w:t>
      </w:r>
      <w:r w:rsidRPr="008A24DC">
        <w:rPr>
          <w:rFonts w:ascii="Times New Roman" w:hAnsi="Times New Roman"/>
          <w:color w:val="000000"/>
          <w:sz w:val="28"/>
          <w:lang w:val="ru-RU"/>
        </w:rPr>
        <w:t>). Хроматы и дихроматы, их окислительные свойства. Получение и применение хрома.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Физические и химически</w:t>
      </w:r>
      <w:r w:rsidRPr="008A24DC">
        <w:rPr>
          <w:rFonts w:ascii="Times New Roman" w:hAnsi="Times New Roman"/>
          <w:color w:val="000000"/>
          <w:sz w:val="28"/>
          <w:lang w:val="ru-RU"/>
        </w:rPr>
        <w:t>е свойства марганца и его соединений. Важнейшие соединения марганца(</w:t>
      </w:r>
      <w:r>
        <w:rPr>
          <w:rFonts w:ascii="Times New Roman" w:hAnsi="Times New Roman"/>
          <w:color w:val="000000"/>
          <w:sz w:val="28"/>
        </w:rPr>
        <w:t>II</w:t>
      </w:r>
      <w:r w:rsidRPr="008A24DC">
        <w:rPr>
          <w:rFonts w:ascii="Times New Roman" w:hAnsi="Times New Roman"/>
          <w:color w:val="000000"/>
          <w:sz w:val="28"/>
          <w:lang w:val="ru-RU"/>
        </w:rPr>
        <w:t>), марганца(</w:t>
      </w:r>
      <w:r>
        <w:rPr>
          <w:rFonts w:ascii="Times New Roman" w:hAnsi="Times New Roman"/>
          <w:color w:val="000000"/>
          <w:sz w:val="28"/>
        </w:rPr>
        <w:t>IV</w:t>
      </w:r>
      <w:r w:rsidRPr="008A24DC">
        <w:rPr>
          <w:rFonts w:ascii="Times New Roman" w:hAnsi="Times New Roman"/>
          <w:color w:val="000000"/>
          <w:sz w:val="28"/>
          <w:lang w:val="ru-RU"/>
        </w:rPr>
        <w:t>), марганца(</w:t>
      </w:r>
      <w:r>
        <w:rPr>
          <w:rFonts w:ascii="Times New Roman" w:hAnsi="Times New Roman"/>
          <w:color w:val="000000"/>
          <w:sz w:val="28"/>
        </w:rPr>
        <w:t>VI</w:t>
      </w:r>
      <w:r w:rsidRPr="008A24DC">
        <w:rPr>
          <w:rFonts w:ascii="Times New Roman" w:hAnsi="Times New Roman"/>
          <w:color w:val="000000"/>
          <w:sz w:val="28"/>
          <w:lang w:val="ru-RU"/>
        </w:rPr>
        <w:t>) и марганца(</w:t>
      </w:r>
      <w:r>
        <w:rPr>
          <w:rFonts w:ascii="Times New Roman" w:hAnsi="Times New Roman"/>
          <w:color w:val="000000"/>
          <w:sz w:val="28"/>
        </w:rPr>
        <w:t>VII</w:t>
      </w:r>
      <w:r w:rsidRPr="008A24DC">
        <w:rPr>
          <w:rFonts w:ascii="Times New Roman" w:hAnsi="Times New Roman"/>
          <w:color w:val="000000"/>
          <w:sz w:val="28"/>
          <w:lang w:val="ru-RU"/>
        </w:rPr>
        <w:t xml:space="preserve">). Перманганат калия, его окислительные свойства. 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Физические и химические свойства железа и его соединений. Оксиды, гидроксиды и соли железа(</w:t>
      </w:r>
      <w:r>
        <w:rPr>
          <w:rFonts w:ascii="Times New Roman" w:hAnsi="Times New Roman"/>
          <w:color w:val="000000"/>
          <w:sz w:val="28"/>
        </w:rPr>
        <w:t>II</w:t>
      </w:r>
      <w:r w:rsidRPr="008A24DC">
        <w:rPr>
          <w:rFonts w:ascii="Times New Roman" w:hAnsi="Times New Roman"/>
          <w:color w:val="000000"/>
          <w:sz w:val="28"/>
          <w:lang w:val="ru-RU"/>
        </w:rPr>
        <w:t>) и железа(</w:t>
      </w:r>
      <w:r>
        <w:rPr>
          <w:rFonts w:ascii="Times New Roman" w:hAnsi="Times New Roman"/>
          <w:color w:val="000000"/>
          <w:sz w:val="28"/>
        </w:rPr>
        <w:t>III</w:t>
      </w:r>
      <w:r w:rsidRPr="008A24DC">
        <w:rPr>
          <w:rFonts w:ascii="Times New Roman" w:hAnsi="Times New Roman"/>
          <w:color w:val="000000"/>
          <w:sz w:val="28"/>
          <w:lang w:val="ru-RU"/>
        </w:rPr>
        <w:t>). Получение и применение железа и его сплавов.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Физические и химические свойства меди и её соединений. Получение и применение меди и её соединений.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 xml:space="preserve">Цинк: получение, физические и химические свойства. Амфотерные свойства оксида и гидроксида </w:t>
      </w:r>
      <w:r w:rsidRPr="008A24DC">
        <w:rPr>
          <w:rFonts w:ascii="Times New Roman" w:hAnsi="Times New Roman"/>
          <w:color w:val="000000"/>
          <w:sz w:val="28"/>
          <w:lang w:val="ru-RU"/>
        </w:rPr>
        <w:t>цинка, гидроксокомплексы цинка. Применение цинка и его соединений.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Экспериментальные методы изучения веществ и их превращений:</w:t>
      </w:r>
      <w:r w:rsidRPr="008A24DC">
        <w:rPr>
          <w:rFonts w:ascii="Times New Roman" w:hAnsi="Times New Roman"/>
          <w:color w:val="000000"/>
          <w:sz w:val="28"/>
          <w:lang w:val="ru-RU"/>
        </w:rPr>
        <w:t xml:space="preserve"> изучение образцов неметаллов, горение серы, фосфора, железа, магния в кислороде, изучение коллекции «Металлы и сплавы», взаимодействие щелочных и щелочноземельных металлов с водой (возможно использование видеоматериалов), взаимодействие цинка и железа с р</w:t>
      </w:r>
      <w:r w:rsidRPr="008A24DC">
        <w:rPr>
          <w:rFonts w:ascii="Times New Roman" w:hAnsi="Times New Roman"/>
          <w:color w:val="000000"/>
          <w:sz w:val="28"/>
          <w:lang w:val="ru-RU"/>
        </w:rPr>
        <w:t>астворами кислот и щелочей, качественные реакции на неорганические анионы, катион водорода и катионы металлов, взаимодействие гидроксидов алюминия и цинка с растворами кислот и щелочей, решение экспериментальных задач по темам «Галогены», «Сера и её соедин</w:t>
      </w:r>
      <w:r w:rsidRPr="008A24DC">
        <w:rPr>
          <w:rFonts w:ascii="Times New Roman" w:hAnsi="Times New Roman"/>
          <w:color w:val="000000"/>
          <w:sz w:val="28"/>
          <w:lang w:val="ru-RU"/>
        </w:rPr>
        <w:t>ения», «Азот и фосфор и их соединения», «Металлы главных подгрупп», «Металлы побочных подгрупп».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b/>
          <w:color w:val="000000"/>
          <w:sz w:val="28"/>
          <w:lang w:val="ru-RU"/>
        </w:rPr>
        <w:t>Химия и жизнь.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Роль химии в обеспечении устойчивого развития человечества. Понятие о научных методах познания и методологии научного исследования. Научные прин</w:t>
      </w:r>
      <w:r w:rsidRPr="008A24DC">
        <w:rPr>
          <w:rFonts w:ascii="Times New Roman" w:hAnsi="Times New Roman"/>
          <w:color w:val="000000"/>
          <w:sz w:val="28"/>
          <w:lang w:val="ru-RU"/>
        </w:rPr>
        <w:t>ципы организации химического производства. Промышленные способы получения важнейших веществ (на примере производства аммиака, серной кислоты, метанола). Промышленные способы получения металлов и сплавов. Химическое загрязнение окружающей среды и его послед</w:t>
      </w:r>
      <w:r w:rsidRPr="008A24DC">
        <w:rPr>
          <w:rFonts w:ascii="Times New Roman" w:hAnsi="Times New Roman"/>
          <w:color w:val="000000"/>
          <w:sz w:val="28"/>
          <w:lang w:val="ru-RU"/>
        </w:rPr>
        <w:t xml:space="preserve">ствия. Роль химии в обеспечении энергетической безопасности. 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Химия и здоровье человека. Лекарственные средства. Правила использования лекарственных препаратов. Роль химии в развитии медицины.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lastRenderedPageBreak/>
        <w:t xml:space="preserve">Химия пищи: основные компоненты, пищевые добавки. Роль химии в </w:t>
      </w:r>
      <w:r w:rsidRPr="008A24DC">
        <w:rPr>
          <w:rFonts w:ascii="Times New Roman" w:hAnsi="Times New Roman"/>
          <w:color w:val="000000"/>
          <w:sz w:val="28"/>
          <w:lang w:val="ru-RU"/>
        </w:rPr>
        <w:t>обеспечении пищевой безопасности.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 xml:space="preserve">Косметические и парфюмерные средства. Бытовая химия. Правила безопасного использования препаратов бытовой химии в повседневной жизни. 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 xml:space="preserve">Химия в строительстве: важнейшие строительные материалы (цемент, бетон). 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Химия в сельс</w:t>
      </w:r>
      <w:r w:rsidRPr="008A24DC">
        <w:rPr>
          <w:rFonts w:ascii="Times New Roman" w:hAnsi="Times New Roman"/>
          <w:color w:val="000000"/>
          <w:sz w:val="28"/>
          <w:lang w:val="ru-RU"/>
        </w:rPr>
        <w:t xml:space="preserve">ком хозяйстве. Органические и минеральные удобрения. 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Современные конструкционные материалы, краски, стекло, керамика. Материалы для электроники. Нанотехнологии.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Расчётные задачи.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 xml:space="preserve">Расчёты: массы вещества или объёма газов по известному количеству вещества, </w:t>
      </w:r>
      <w:r w:rsidRPr="008A24DC">
        <w:rPr>
          <w:rFonts w:ascii="Times New Roman" w:hAnsi="Times New Roman"/>
          <w:color w:val="000000"/>
          <w:sz w:val="28"/>
          <w:lang w:val="ru-RU"/>
        </w:rPr>
        <w:t>массе или объёму одного из участвующих в реакции веществ, массы (объёма, количества вещества) продуктов реакции, если одно из веществ имеет примеси, массы (объёма, количества вещества) продукта реакции, если одно из веществ дано в виде раствора с определён</w:t>
      </w:r>
      <w:r w:rsidRPr="008A24DC">
        <w:rPr>
          <w:rFonts w:ascii="Times New Roman" w:hAnsi="Times New Roman"/>
          <w:color w:val="000000"/>
          <w:sz w:val="28"/>
          <w:lang w:val="ru-RU"/>
        </w:rPr>
        <w:t>ной массовой долей растворённого вещества, массовой доли и молярной концентрации вещества в растворе, доли выхода продукта реакции от теоретически возможного.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Межпредметные связи.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 xml:space="preserve">Реализация межпредметных связей при изучении общей и неорганической химии в </w:t>
      </w:r>
      <w:r w:rsidRPr="008A24DC">
        <w:rPr>
          <w:rFonts w:ascii="Times New Roman" w:hAnsi="Times New Roman"/>
          <w:color w:val="000000"/>
          <w:sz w:val="28"/>
          <w:lang w:val="ru-RU"/>
        </w:rPr>
        <w:t>11 классе осуществляется через использование как общих естественно-научных понятий, так и понятий, принятых в отдельных предметах естественно-научного цикла.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Общие естественно-научные понятия: явление, научный факт, гипотеза, теория, закон, анализ, синтез,</w:t>
      </w:r>
      <w:r w:rsidRPr="008A24DC">
        <w:rPr>
          <w:rFonts w:ascii="Times New Roman" w:hAnsi="Times New Roman"/>
          <w:color w:val="000000"/>
          <w:sz w:val="28"/>
          <w:lang w:val="ru-RU"/>
        </w:rPr>
        <w:t xml:space="preserve"> классификация, периодичность, наблюдение, измерение, эксперимент, модель, моделирование.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Физика: материя, микромир, макромир, атом, электрон, протон, нейтрон, ион, изотопы, радиоактивность, молекула, энергетический уровень, вещество, тело, объём, агрегатн</w:t>
      </w:r>
      <w:r w:rsidRPr="008A24DC">
        <w:rPr>
          <w:rFonts w:ascii="Times New Roman" w:hAnsi="Times New Roman"/>
          <w:color w:val="000000"/>
          <w:sz w:val="28"/>
          <w:lang w:val="ru-RU"/>
        </w:rPr>
        <w:t>ое состояние вещества, идеальный газ, физические величины, единицы измерения, скорость, энергия, масса.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Биология: клетка, организм, экосистема, биосфера, метаболизм, макро- и микроэлементы, белки, жиры, углеводы, нуклеиновые кислоты, ферменты, гормоны, кру</w:t>
      </w:r>
      <w:r w:rsidRPr="008A24DC">
        <w:rPr>
          <w:rFonts w:ascii="Times New Roman" w:hAnsi="Times New Roman"/>
          <w:color w:val="000000"/>
          <w:sz w:val="28"/>
          <w:lang w:val="ru-RU"/>
        </w:rPr>
        <w:t>говорот веществ и поток энергии в экосистемах.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География: минералы, горные породы, полезные ископаемые, топливо, ресурсы.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Технология: химическая промышленность, металлургия, строительные материалы, сельскохозяйственное производство, пищевая промышленность,</w:t>
      </w:r>
      <w:r w:rsidRPr="008A24DC">
        <w:rPr>
          <w:rFonts w:ascii="Times New Roman" w:hAnsi="Times New Roman"/>
          <w:color w:val="000000"/>
          <w:sz w:val="28"/>
          <w:lang w:val="ru-RU"/>
        </w:rPr>
        <w:t xml:space="preserve"> фармацевтическая промышленность, производство косметических </w:t>
      </w:r>
      <w:r w:rsidRPr="008A24DC">
        <w:rPr>
          <w:rFonts w:ascii="Times New Roman" w:hAnsi="Times New Roman"/>
          <w:color w:val="000000"/>
          <w:sz w:val="28"/>
          <w:lang w:val="ru-RU"/>
        </w:rPr>
        <w:lastRenderedPageBreak/>
        <w:t>препаратов, производство конструкционных материалов, электронная промышленность, нанотехнологии.</w:t>
      </w:r>
    </w:p>
    <w:p w:rsidR="00E27DC7" w:rsidRPr="008A24DC" w:rsidRDefault="00E27DC7">
      <w:pPr>
        <w:rPr>
          <w:lang w:val="ru-RU"/>
        </w:rPr>
        <w:sectPr w:rsidR="00E27DC7" w:rsidRPr="008A24DC">
          <w:pgSz w:w="11906" w:h="16383"/>
          <w:pgMar w:top="1134" w:right="850" w:bottom="1134" w:left="1701" w:header="720" w:footer="720" w:gutter="0"/>
          <w:cols w:space="720"/>
        </w:sectPr>
      </w:pPr>
    </w:p>
    <w:p w:rsidR="00E27DC7" w:rsidRPr="008A24DC" w:rsidRDefault="00210D42">
      <w:pPr>
        <w:spacing w:after="0" w:line="264" w:lineRule="auto"/>
        <w:ind w:left="120"/>
        <w:jc w:val="both"/>
        <w:rPr>
          <w:lang w:val="ru-RU"/>
        </w:rPr>
      </w:pPr>
      <w:bookmarkStart w:id="5" w:name="block-60371085"/>
      <w:bookmarkEnd w:id="4"/>
      <w:r w:rsidRPr="008A24DC">
        <w:rPr>
          <w:rFonts w:ascii="Times New Roman" w:hAnsi="Times New Roman"/>
          <w:color w:val="000000"/>
          <w:sz w:val="28"/>
          <w:lang w:val="ru-RU"/>
        </w:rPr>
        <w:lastRenderedPageBreak/>
        <w:t>ПЛАНИРУЕМЫЕ РЕЗУЛЬТАТЫ ОСВОЕНИЯ ПРОГРАММЫ ПО ХИМИИ НА УГЛУБЛЕННОМ УРОВНЕ СРЕДНЕГО ОБЩЕГО ОБР</w:t>
      </w:r>
      <w:r w:rsidRPr="008A24DC">
        <w:rPr>
          <w:rFonts w:ascii="Times New Roman" w:hAnsi="Times New Roman"/>
          <w:color w:val="000000"/>
          <w:sz w:val="28"/>
          <w:lang w:val="ru-RU"/>
        </w:rPr>
        <w:t>АЗОВАНИЯ</w:t>
      </w:r>
    </w:p>
    <w:p w:rsidR="00E27DC7" w:rsidRPr="008A24DC" w:rsidRDefault="00E27DC7">
      <w:pPr>
        <w:spacing w:after="0" w:line="264" w:lineRule="auto"/>
        <w:ind w:left="120"/>
        <w:jc w:val="both"/>
        <w:rPr>
          <w:lang w:val="ru-RU"/>
        </w:rPr>
      </w:pPr>
    </w:p>
    <w:p w:rsidR="00E27DC7" w:rsidRPr="008A24DC" w:rsidRDefault="00210D42">
      <w:pPr>
        <w:spacing w:after="0" w:line="264" w:lineRule="auto"/>
        <w:ind w:left="120"/>
        <w:jc w:val="both"/>
        <w:rPr>
          <w:lang w:val="ru-RU"/>
        </w:rPr>
      </w:pPr>
      <w:r w:rsidRPr="008A24DC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E27DC7" w:rsidRPr="008A24DC" w:rsidRDefault="00E27DC7">
      <w:pPr>
        <w:spacing w:after="0" w:line="264" w:lineRule="auto"/>
        <w:ind w:left="120"/>
        <w:jc w:val="both"/>
        <w:rPr>
          <w:lang w:val="ru-RU"/>
        </w:rPr>
      </w:pP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В соответствии с системно-деятельностным подходом в структуре личностных результатов освоения предмета «Химия» на уровне среднего общего образования выделены следующие составляющие: осознание обучающимися российской граждан</w:t>
      </w:r>
      <w:r w:rsidRPr="008A24DC">
        <w:rPr>
          <w:rFonts w:ascii="Times New Roman" w:hAnsi="Times New Roman"/>
          <w:color w:val="000000"/>
          <w:sz w:val="28"/>
          <w:lang w:val="ru-RU"/>
        </w:rPr>
        <w:t>ской идентичности; готовность к саморазвитию, самостоятельности и самоопределению; наличие мотивации к обучению; готовность и способность обучающихся руководствоваться принятыми в обществе правилами и нормами поведения; наличие правосознания, экологической</w:t>
      </w:r>
      <w:r w:rsidRPr="008A24DC">
        <w:rPr>
          <w:rFonts w:ascii="Times New Roman" w:hAnsi="Times New Roman"/>
          <w:color w:val="000000"/>
          <w:sz w:val="28"/>
          <w:lang w:val="ru-RU"/>
        </w:rPr>
        <w:t xml:space="preserve"> культуры; способность ставить цели и строить жизненные планы. 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предмета «Химия» отражают сформированность опыта познавательной и практической деятельности обучающихся в процессе реализации образовательной деятельности.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Лично</w:t>
      </w:r>
      <w:r w:rsidRPr="008A24DC">
        <w:rPr>
          <w:rFonts w:ascii="Times New Roman" w:hAnsi="Times New Roman"/>
          <w:color w:val="000000"/>
          <w:sz w:val="28"/>
          <w:lang w:val="ru-RU"/>
        </w:rPr>
        <w:t xml:space="preserve">стные результаты освоения предмета «Химия» отражают сформированность опыта познавательной и практической деятельности обучающихся в процессе реализации образовательной деятельности, в том числе в части: 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</w:t>
      </w:r>
      <w:r w:rsidRPr="008A24DC">
        <w:rPr>
          <w:rFonts w:ascii="Times New Roman" w:hAnsi="Times New Roman"/>
          <w:color w:val="000000"/>
          <w:sz w:val="28"/>
          <w:lang w:val="ru-RU"/>
        </w:rPr>
        <w:t>: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 xml:space="preserve">осознания обучающимися </w:t>
      </w:r>
      <w:r w:rsidRPr="008A24DC">
        <w:rPr>
          <w:rFonts w:ascii="Times New Roman" w:hAnsi="Times New Roman"/>
          <w:color w:val="000000"/>
          <w:sz w:val="28"/>
          <w:lang w:val="ru-RU"/>
        </w:rPr>
        <w:t>своих конституционных прав и обязанностей, уважения к закону и правопорядку;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 xml:space="preserve">представления о социальных нормах и правилах межличностных отношений в коллективе; 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 xml:space="preserve">готовности к совместной творческой деятельности при создании учебных проектов, решении учебных </w:t>
      </w:r>
      <w:r w:rsidRPr="008A24DC">
        <w:rPr>
          <w:rFonts w:ascii="Times New Roman" w:hAnsi="Times New Roman"/>
          <w:color w:val="000000"/>
          <w:sz w:val="28"/>
          <w:lang w:val="ru-RU"/>
        </w:rPr>
        <w:t xml:space="preserve">и познавательных задач, выполнении химических экспериментов; 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способности понимать и принимать мотивы, намерения, логику и аргументы других при анализе различных видов учебной деятельности;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ценностного отношения к историческо</w:t>
      </w:r>
      <w:r w:rsidRPr="008A24DC">
        <w:rPr>
          <w:rFonts w:ascii="Times New Roman" w:hAnsi="Times New Roman"/>
          <w:color w:val="000000"/>
          <w:sz w:val="28"/>
          <w:lang w:val="ru-RU"/>
        </w:rPr>
        <w:t xml:space="preserve">му и научному наследию отечественной химии; 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уважения к процессу творчества в области теории и практического приложения химии, осознания того, что данные науки есть результат длительных наблюдений, кропотливых экспериментальных поисков, постоянного труда у</w:t>
      </w:r>
      <w:r w:rsidRPr="008A24DC">
        <w:rPr>
          <w:rFonts w:ascii="Times New Roman" w:hAnsi="Times New Roman"/>
          <w:color w:val="000000"/>
          <w:sz w:val="28"/>
          <w:lang w:val="ru-RU"/>
        </w:rPr>
        <w:t xml:space="preserve">чёных и практиков; 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lastRenderedPageBreak/>
        <w:t>интереса и познавательных мотивов в получении и последующем анализе информации о передовых достижениях современной отечественной химии;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нравственного сознания, этического поведения;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способности оцени</w:t>
      </w:r>
      <w:r w:rsidRPr="008A24DC">
        <w:rPr>
          <w:rFonts w:ascii="Times New Roman" w:hAnsi="Times New Roman"/>
          <w:color w:val="000000"/>
          <w:sz w:val="28"/>
          <w:lang w:val="ru-RU"/>
        </w:rPr>
        <w:t>вать ситуации, связанные с химическими явлениями, и принимать осознанные решения, ориентируясь на морально-нравственные нормы и ценности;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готовности оценивать своё поведение и поступки своих товарищей с позиций нравственных и правовых норм и с учётом осозн</w:t>
      </w:r>
      <w:r w:rsidRPr="008A24DC">
        <w:rPr>
          <w:rFonts w:ascii="Times New Roman" w:hAnsi="Times New Roman"/>
          <w:color w:val="000000"/>
          <w:sz w:val="28"/>
          <w:lang w:val="ru-RU"/>
        </w:rPr>
        <w:t>ания последствий поступков;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b/>
          <w:color w:val="000000"/>
          <w:sz w:val="28"/>
          <w:lang w:val="ru-RU"/>
        </w:rPr>
        <w:t>4) формирования культуры здоровья: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понимания ценностей здорового и безопасного образа жизни, необходимости ответственного отношения к собственному физическому и психическому здоровью;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соблюдения правил безопасного обращения с ве</w:t>
      </w:r>
      <w:r w:rsidRPr="008A24DC">
        <w:rPr>
          <w:rFonts w:ascii="Times New Roman" w:hAnsi="Times New Roman"/>
          <w:color w:val="000000"/>
          <w:sz w:val="28"/>
          <w:lang w:val="ru-RU"/>
        </w:rPr>
        <w:t xml:space="preserve">ществами в быту, повседневной жизни, в трудовой деятельности; 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 xml:space="preserve">понимания ценности правил индивидуального и коллективного безопасного поведения в ситуациях, угрожающих здоровью и жизни людей; 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осознания последствий и неприятия вредных привычек (употребления</w:t>
      </w:r>
      <w:r w:rsidRPr="008A24DC">
        <w:rPr>
          <w:rFonts w:ascii="Times New Roman" w:hAnsi="Times New Roman"/>
          <w:color w:val="000000"/>
          <w:sz w:val="28"/>
          <w:lang w:val="ru-RU"/>
        </w:rPr>
        <w:t xml:space="preserve"> алкоголя, наркотиков, курения);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b/>
          <w:color w:val="000000"/>
          <w:sz w:val="28"/>
          <w:lang w:val="ru-RU"/>
        </w:rPr>
        <w:t>5) трудового воспитания: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коммуникативной компетентности в учебно-исследовательской деятельности, общественно полезной, творческой и других видах деятельности;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 xml:space="preserve">установки на активное участие в решении практических задач социальной направленности (в рамках своего класса, школы); 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 xml:space="preserve">интереса к практическому изучению профессий различного рода, в том числе на основе применения предметных знаний по химии; 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уважения к тру</w:t>
      </w:r>
      <w:r w:rsidRPr="008A24DC">
        <w:rPr>
          <w:rFonts w:ascii="Times New Roman" w:hAnsi="Times New Roman"/>
          <w:color w:val="000000"/>
          <w:sz w:val="28"/>
          <w:lang w:val="ru-RU"/>
        </w:rPr>
        <w:t xml:space="preserve">ду, людям труда и результатам трудовой деятельности; 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готовности к осознанному выбору индивидуальной траектории образования, будущей профессии и реализации собственных жизненных планов с учётом личностных интересов, способностей к химии, интересов и потреб</w:t>
      </w:r>
      <w:r w:rsidRPr="008A24DC">
        <w:rPr>
          <w:rFonts w:ascii="Times New Roman" w:hAnsi="Times New Roman"/>
          <w:color w:val="000000"/>
          <w:sz w:val="28"/>
          <w:lang w:val="ru-RU"/>
        </w:rPr>
        <w:t>ностей общества;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b/>
          <w:color w:val="000000"/>
          <w:sz w:val="28"/>
          <w:lang w:val="ru-RU"/>
        </w:rPr>
        <w:t>6) экологического воспитания: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экологически целесообразного отношения к природе как источнику существования жизни на Земле;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понимания глобального характера экологических проблем, влияния экономических процессов на состояние природной и соци</w:t>
      </w:r>
      <w:r w:rsidRPr="008A24DC">
        <w:rPr>
          <w:rFonts w:ascii="Times New Roman" w:hAnsi="Times New Roman"/>
          <w:color w:val="000000"/>
          <w:sz w:val="28"/>
          <w:lang w:val="ru-RU"/>
        </w:rPr>
        <w:t xml:space="preserve">альной среды; 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lastRenderedPageBreak/>
        <w:t>осознания необходимости использования достижений химии для решения вопросов рационального природопользования;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 xml:space="preserve">активного неприятия действий, приносящих вред окружающей природной среде, умения прогнозировать неблагоприятные экологические последствия предпринимаемых действий и предотвращать их; 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наличия развитого экологического мышления, экологической культуры, опыта</w:t>
      </w:r>
      <w:r w:rsidRPr="008A24DC">
        <w:rPr>
          <w:rFonts w:ascii="Times New Roman" w:hAnsi="Times New Roman"/>
          <w:color w:val="000000"/>
          <w:sz w:val="28"/>
          <w:lang w:val="ru-RU"/>
        </w:rPr>
        <w:t xml:space="preserve"> деятельности экологической направленности, умения руководствоваться ими в познавательной, коммуникативной и социальной практике, способности и умения активно противостоять идеологии хемофобии;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b/>
          <w:color w:val="000000"/>
          <w:sz w:val="28"/>
          <w:lang w:val="ru-RU"/>
        </w:rPr>
        <w:t>7) ценности научного познания: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мировоззрения, соответствующего</w:t>
      </w:r>
      <w:r w:rsidRPr="008A24DC">
        <w:rPr>
          <w:rFonts w:ascii="Times New Roman" w:hAnsi="Times New Roman"/>
          <w:color w:val="000000"/>
          <w:sz w:val="28"/>
          <w:lang w:val="ru-RU"/>
        </w:rPr>
        <w:t xml:space="preserve"> современному уровню развития науки и общественной практики; 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понимания специфики химии как науки, осознания её роли в формировании рационального научного мышления, создании целостного представления об окружающем мире как о единстве природы и человека, в п</w:t>
      </w:r>
      <w:r w:rsidRPr="008A24DC">
        <w:rPr>
          <w:rFonts w:ascii="Times New Roman" w:hAnsi="Times New Roman"/>
          <w:color w:val="000000"/>
          <w:sz w:val="28"/>
          <w:lang w:val="ru-RU"/>
        </w:rPr>
        <w:t>ознании природных закономерностей и решении проблем сохранения природного равновесия;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убеждённости в особой значимости химии для современной цивилизации: в её гуманистической направленности и важной роли в создании новой базы материальной культуры, в решен</w:t>
      </w:r>
      <w:r w:rsidRPr="008A24DC">
        <w:rPr>
          <w:rFonts w:ascii="Times New Roman" w:hAnsi="Times New Roman"/>
          <w:color w:val="000000"/>
          <w:sz w:val="28"/>
          <w:lang w:val="ru-RU"/>
        </w:rPr>
        <w:t>ии глобальных проблем устойчивого развития человечества – сырьевой, энергетической, пищевой и экологической безопасности, в развитии медицины, обеспечении условий успешного труда и экологически комфортной жизни каждого члена общества;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естественно-научной г</w:t>
      </w:r>
      <w:r w:rsidRPr="008A24DC">
        <w:rPr>
          <w:rFonts w:ascii="Times New Roman" w:hAnsi="Times New Roman"/>
          <w:color w:val="000000"/>
          <w:sz w:val="28"/>
          <w:lang w:val="ru-RU"/>
        </w:rPr>
        <w:t>рамотности: понимания сущности методов познания, используемых в естественных науках, способности использовать получаемые знания для анализа и объяснения явлений окружающего мира и происходящих в нём изменений, умения делать обоснованные заключения на основ</w:t>
      </w:r>
      <w:r w:rsidRPr="008A24DC">
        <w:rPr>
          <w:rFonts w:ascii="Times New Roman" w:hAnsi="Times New Roman"/>
          <w:color w:val="000000"/>
          <w:sz w:val="28"/>
          <w:lang w:val="ru-RU"/>
        </w:rPr>
        <w:t>е научных фактов и имеющихся данных с целью получения достоверных выводов;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способности самостоятельно использовать химические знания для решения проблем в реальных жизненных ситуациях;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 xml:space="preserve">интереса к познанию, исследовательской деятельности; 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готовности и спос</w:t>
      </w:r>
      <w:r w:rsidRPr="008A24DC">
        <w:rPr>
          <w:rFonts w:ascii="Times New Roman" w:hAnsi="Times New Roman"/>
          <w:color w:val="000000"/>
          <w:sz w:val="28"/>
          <w:lang w:val="ru-RU"/>
        </w:rPr>
        <w:t xml:space="preserve">обности к непрерывному образованию и самообразованию, к активному получению новых знаний по химии в соответствии с жизненными потребностями; 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интереса к особенностям труда в различных сферах профессиональной деятельности.</w:t>
      </w:r>
    </w:p>
    <w:p w:rsidR="00E27DC7" w:rsidRPr="008A24DC" w:rsidRDefault="00E27DC7">
      <w:pPr>
        <w:spacing w:after="0"/>
        <w:ind w:left="120"/>
        <w:rPr>
          <w:lang w:val="ru-RU"/>
        </w:rPr>
      </w:pPr>
    </w:p>
    <w:p w:rsidR="00E27DC7" w:rsidRPr="008A24DC" w:rsidRDefault="00210D42">
      <w:pPr>
        <w:spacing w:after="0"/>
        <w:ind w:left="120"/>
        <w:rPr>
          <w:lang w:val="ru-RU"/>
        </w:rPr>
      </w:pPr>
      <w:r w:rsidRPr="008A24DC">
        <w:rPr>
          <w:rFonts w:ascii="Times New Roman" w:hAnsi="Times New Roman"/>
          <w:b/>
          <w:color w:val="000000"/>
          <w:sz w:val="28"/>
          <w:lang w:val="ru-RU"/>
        </w:rPr>
        <w:lastRenderedPageBreak/>
        <w:t>МЕТАПРЕДМЕТНЫЕ РЕЗУЛЬТАТЫ</w:t>
      </w:r>
    </w:p>
    <w:p w:rsidR="00E27DC7" w:rsidRPr="008A24DC" w:rsidRDefault="00E27DC7">
      <w:pPr>
        <w:spacing w:after="0"/>
        <w:ind w:left="120"/>
        <w:rPr>
          <w:lang w:val="ru-RU"/>
        </w:rPr>
      </w:pP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Метапр</w:t>
      </w:r>
      <w:r w:rsidRPr="008A24DC">
        <w:rPr>
          <w:rFonts w:ascii="Times New Roman" w:hAnsi="Times New Roman"/>
          <w:color w:val="000000"/>
          <w:sz w:val="28"/>
          <w:lang w:val="ru-RU"/>
        </w:rPr>
        <w:t xml:space="preserve">едметные результаты освоения программы по химии на уровне среднего общего образования включают: 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значимые для формирования мировоззрения обучающихся междисциплинарные (межпредметные) общенаучные понятия, отражающие целостность научной картины мира и специф</w:t>
      </w:r>
      <w:r w:rsidRPr="008A24DC">
        <w:rPr>
          <w:rFonts w:ascii="Times New Roman" w:hAnsi="Times New Roman"/>
          <w:color w:val="000000"/>
          <w:sz w:val="28"/>
          <w:lang w:val="ru-RU"/>
        </w:rPr>
        <w:t xml:space="preserve">ику методов познания, используемых в естественных науках (материя, вещество, энергия, явление, процесс, система, научный факт, принцип, гипотеза, закономерность, закон, теория, исследование, наблюдение, измерение, эксперимент и другие); 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универсальные учеб</w:t>
      </w:r>
      <w:r w:rsidRPr="008A24DC">
        <w:rPr>
          <w:rFonts w:ascii="Times New Roman" w:hAnsi="Times New Roman"/>
          <w:color w:val="000000"/>
          <w:sz w:val="28"/>
          <w:lang w:val="ru-RU"/>
        </w:rPr>
        <w:t xml:space="preserve">ные действия (познавательные, коммуникативные, регулятивные), обеспечивающие формирование функциональной грамотности и социальной компетенции обучающихся; 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способность обучающихся использовать освоенные междисциплинарные, мировоззренческие знания и универс</w:t>
      </w:r>
      <w:r w:rsidRPr="008A24DC">
        <w:rPr>
          <w:rFonts w:ascii="Times New Roman" w:hAnsi="Times New Roman"/>
          <w:color w:val="000000"/>
          <w:sz w:val="28"/>
          <w:lang w:val="ru-RU"/>
        </w:rPr>
        <w:t>альные учебные действия в познавательной и социальной практике.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Метапредметные результаты отражают овладение универсальными учебными познавательными, коммуникативными и регулятивными действиями.</w:t>
      </w:r>
    </w:p>
    <w:p w:rsidR="00E27DC7" w:rsidRPr="008A24DC" w:rsidRDefault="00E27DC7">
      <w:pPr>
        <w:spacing w:after="0" w:line="264" w:lineRule="auto"/>
        <w:ind w:left="120"/>
        <w:rPr>
          <w:lang w:val="ru-RU"/>
        </w:rPr>
      </w:pPr>
    </w:p>
    <w:p w:rsidR="00E27DC7" w:rsidRPr="008A24DC" w:rsidRDefault="00210D42">
      <w:pPr>
        <w:spacing w:after="0" w:line="264" w:lineRule="auto"/>
        <w:ind w:left="120"/>
        <w:rPr>
          <w:lang w:val="ru-RU"/>
        </w:rPr>
      </w:pPr>
      <w:r w:rsidRPr="008A24DC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b/>
          <w:color w:val="000000"/>
          <w:sz w:val="28"/>
          <w:lang w:val="ru-RU"/>
        </w:rPr>
        <w:t>1) базовые лог</w:t>
      </w:r>
      <w:r w:rsidRPr="008A24DC">
        <w:rPr>
          <w:rFonts w:ascii="Times New Roman" w:hAnsi="Times New Roman"/>
          <w:b/>
          <w:color w:val="000000"/>
          <w:sz w:val="28"/>
          <w:lang w:val="ru-RU"/>
        </w:rPr>
        <w:t>ические действия: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 xml:space="preserve">самостоятельно формулировать и актуализировать проблему, рассматривать её всесторонне; 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задавая параметры и критерии их достижения, соотносить результаты деятельности с поставленными целями;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 xml:space="preserve">использовать при </w:t>
      </w:r>
      <w:r w:rsidRPr="008A24DC">
        <w:rPr>
          <w:rFonts w:ascii="Times New Roman" w:hAnsi="Times New Roman"/>
          <w:color w:val="000000"/>
          <w:sz w:val="28"/>
          <w:lang w:val="ru-RU"/>
        </w:rPr>
        <w:t xml:space="preserve">освоении знаний приёмы логического мышления: выделять характерные признаки понятий и устанавливать их взаимосвязь, использовать соответствующие понятия для объяснения отдельных фактов и явлений; 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 xml:space="preserve">выбирать основания и критерии для классификации веществ и </w:t>
      </w:r>
      <w:r w:rsidRPr="008A24DC">
        <w:rPr>
          <w:rFonts w:ascii="Times New Roman" w:hAnsi="Times New Roman"/>
          <w:color w:val="000000"/>
          <w:sz w:val="28"/>
          <w:lang w:val="ru-RU"/>
        </w:rPr>
        <w:t>химических реакций;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 xml:space="preserve">устанавливать причинно-следственные связи между изучаемыми явлениями; 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строить логические рассуждения (индуктивные, дедуктивные, по аналогии), выявлять закономерности и противоречия в рассматриваемых явлениях, формулировать выводы и зак</w:t>
      </w:r>
      <w:r w:rsidRPr="008A24DC">
        <w:rPr>
          <w:rFonts w:ascii="Times New Roman" w:hAnsi="Times New Roman"/>
          <w:color w:val="000000"/>
          <w:sz w:val="28"/>
          <w:lang w:val="ru-RU"/>
        </w:rPr>
        <w:t>лючения;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 xml:space="preserve">применять в процессе познания используемые в химии символические (знаковые) модели, преобразовывать модельные представления – химический знак (символ) элемента, химическая формула, уравнение химической </w:t>
      </w:r>
      <w:r w:rsidRPr="008A24DC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реакции – при решении учебных познавательных </w:t>
      </w:r>
      <w:r w:rsidRPr="008A24DC">
        <w:rPr>
          <w:rFonts w:ascii="Times New Roman" w:hAnsi="Times New Roman"/>
          <w:color w:val="000000"/>
          <w:sz w:val="28"/>
          <w:lang w:val="ru-RU"/>
        </w:rPr>
        <w:t>и практических задач, применять названные модельные представления для выявления характерных признаков изучаемых веществ и химических реакций.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b/>
          <w:color w:val="000000"/>
          <w:sz w:val="28"/>
          <w:lang w:val="ru-RU"/>
        </w:rPr>
        <w:t>2) базовые исследовательские действия: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владеть основами методов научного познания веществ и химических реакций;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фо</w:t>
      </w:r>
      <w:r w:rsidRPr="008A24DC">
        <w:rPr>
          <w:rFonts w:ascii="Times New Roman" w:hAnsi="Times New Roman"/>
          <w:color w:val="000000"/>
          <w:sz w:val="28"/>
          <w:lang w:val="ru-RU"/>
        </w:rPr>
        <w:t>рмулировать цели и задачи исследования, использовать поставленные и самостоятельно сформулированные вопросы в качестве инструмента познания и основы для формирования гипотезы по проверке правильности высказываемых суждений;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владеть навыками самостоятельног</w:t>
      </w:r>
      <w:r w:rsidRPr="008A24DC">
        <w:rPr>
          <w:rFonts w:ascii="Times New Roman" w:hAnsi="Times New Roman"/>
          <w:color w:val="000000"/>
          <w:sz w:val="28"/>
          <w:lang w:val="ru-RU"/>
        </w:rPr>
        <w:t>о планирования и проведения ученических экспериментов, совершенствовать умения наблюдать за ходом процесса, самостоятельно прогнозировать его результат, формулировать обобщения и выводы относительно достоверности результатов исследования, составлять обосно</w:t>
      </w:r>
      <w:r w:rsidRPr="008A24DC">
        <w:rPr>
          <w:rFonts w:ascii="Times New Roman" w:hAnsi="Times New Roman"/>
          <w:color w:val="000000"/>
          <w:sz w:val="28"/>
          <w:lang w:val="ru-RU"/>
        </w:rPr>
        <w:t>ванный отчёт о проделанной работе;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приобретать опыт ученической исследовательской и проектной деятельности, проявлять способность и готовность к самостоятельному поиску методов решения практических задач, применению различных методов познания.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b/>
          <w:color w:val="000000"/>
          <w:sz w:val="28"/>
          <w:lang w:val="ru-RU"/>
        </w:rPr>
        <w:t xml:space="preserve">3) работа с </w:t>
      </w:r>
      <w:r w:rsidRPr="008A24DC">
        <w:rPr>
          <w:rFonts w:ascii="Times New Roman" w:hAnsi="Times New Roman"/>
          <w:b/>
          <w:color w:val="000000"/>
          <w:sz w:val="28"/>
          <w:lang w:val="ru-RU"/>
        </w:rPr>
        <w:t>информацией: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ориентироваться в различных источниках информации (научно-популярная литература химического содержания, справочные пособия, ресурсы Интернета), анализировать информацию различных видов и форм представления, критически оценивать её достоверност</w:t>
      </w:r>
      <w:r w:rsidRPr="008A24DC">
        <w:rPr>
          <w:rFonts w:ascii="Times New Roman" w:hAnsi="Times New Roman"/>
          <w:color w:val="000000"/>
          <w:sz w:val="28"/>
          <w:lang w:val="ru-RU"/>
        </w:rPr>
        <w:t xml:space="preserve">ь и непротиворечивость; 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 xml:space="preserve">формулировать запросы и применять различные методы при поиске и отборе информации, необходимой для выполнения учебных задач определённого типа; 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приобретать опыт использования информационно-коммуникативных технологий и различных по</w:t>
      </w:r>
      <w:r w:rsidRPr="008A24DC">
        <w:rPr>
          <w:rFonts w:ascii="Times New Roman" w:hAnsi="Times New Roman"/>
          <w:color w:val="000000"/>
          <w:sz w:val="28"/>
          <w:lang w:val="ru-RU"/>
        </w:rPr>
        <w:t xml:space="preserve">исковых систем; 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(схемы, графики, диаграммы, таблицы, рисунки и другие);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 xml:space="preserve">использовать научный язык в качестве средства при работе с химической информацией: применять межпредметные </w:t>
      </w:r>
      <w:r w:rsidRPr="008A24DC">
        <w:rPr>
          <w:rFonts w:ascii="Times New Roman" w:hAnsi="Times New Roman"/>
          <w:color w:val="000000"/>
          <w:sz w:val="28"/>
          <w:lang w:val="ru-RU"/>
        </w:rPr>
        <w:t>(физические и математические) знаки и символы, формулы, аббревиатуры, номенклатуру;</w:t>
      </w:r>
    </w:p>
    <w:p w:rsidR="00E27DC7" w:rsidRPr="008A24DC" w:rsidRDefault="00E27DC7">
      <w:pPr>
        <w:spacing w:after="0"/>
        <w:ind w:left="120"/>
        <w:rPr>
          <w:lang w:val="ru-RU"/>
        </w:rPr>
      </w:pPr>
    </w:p>
    <w:p w:rsidR="00E27DC7" w:rsidRPr="008A24DC" w:rsidRDefault="00210D42">
      <w:pPr>
        <w:spacing w:after="0"/>
        <w:ind w:firstLine="600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наглядности.</w:t>
      </w:r>
    </w:p>
    <w:p w:rsidR="00E27DC7" w:rsidRPr="008A24DC" w:rsidRDefault="00E27DC7">
      <w:pPr>
        <w:spacing w:after="0"/>
        <w:ind w:left="120"/>
        <w:rPr>
          <w:lang w:val="ru-RU"/>
        </w:rPr>
      </w:pPr>
    </w:p>
    <w:p w:rsidR="00E27DC7" w:rsidRPr="008A24DC" w:rsidRDefault="00E27DC7">
      <w:pPr>
        <w:spacing w:after="0"/>
        <w:ind w:left="120"/>
        <w:rPr>
          <w:lang w:val="ru-RU"/>
        </w:rPr>
      </w:pPr>
    </w:p>
    <w:p w:rsidR="00E27DC7" w:rsidRPr="008A24DC" w:rsidRDefault="00210D42">
      <w:pPr>
        <w:spacing w:after="0"/>
        <w:ind w:firstLine="600"/>
        <w:rPr>
          <w:lang w:val="ru-RU"/>
        </w:rPr>
      </w:pPr>
      <w:r w:rsidRPr="008A24DC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E27DC7" w:rsidRPr="008A24DC" w:rsidRDefault="00E27DC7">
      <w:pPr>
        <w:spacing w:after="0"/>
        <w:ind w:left="120"/>
        <w:rPr>
          <w:lang w:val="ru-RU"/>
        </w:rPr>
      </w:pPr>
    </w:p>
    <w:p w:rsidR="00E27DC7" w:rsidRPr="008A24DC" w:rsidRDefault="00210D42">
      <w:pPr>
        <w:spacing w:after="0"/>
        <w:ind w:firstLine="600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задавать вопросы по существу обсуждаемой темы в ходе диалога и/</w:t>
      </w:r>
      <w:r w:rsidRPr="008A24DC">
        <w:rPr>
          <w:rFonts w:ascii="Times New Roman" w:hAnsi="Times New Roman"/>
          <w:color w:val="000000"/>
          <w:sz w:val="28"/>
          <w:lang w:val="ru-RU"/>
        </w:rPr>
        <w:t>или дискуссии, высказывать идеи, формулировать свои предложения относительно выполнения предложенной задачи;</w:t>
      </w:r>
    </w:p>
    <w:p w:rsidR="00E27DC7" w:rsidRPr="008A24DC" w:rsidRDefault="00E27DC7">
      <w:pPr>
        <w:spacing w:after="0"/>
        <w:ind w:left="120"/>
        <w:rPr>
          <w:lang w:val="ru-RU"/>
        </w:rPr>
      </w:pP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выступать с презентацией результатов познавательной деятельности, полученных самостоятельно или совместно со сверстниками при выполнении химическо</w:t>
      </w:r>
      <w:r w:rsidRPr="008A24DC">
        <w:rPr>
          <w:rFonts w:ascii="Times New Roman" w:hAnsi="Times New Roman"/>
          <w:color w:val="000000"/>
          <w:sz w:val="28"/>
          <w:lang w:val="ru-RU"/>
        </w:rPr>
        <w:t>го эксперимента, практической работы по исследованию свойств изучаемых веществ, реализации учебного проекта, и формулировать выводы по результатам проведённых исследований путём согласования позиций в ходе обсуждения и обмена мнениями.</w:t>
      </w:r>
    </w:p>
    <w:p w:rsidR="00E27DC7" w:rsidRPr="008A24DC" w:rsidRDefault="00E27DC7">
      <w:pPr>
        <w:spacing w:after="0"/>
        <w:ind w:left="120"/>
        <w:rPr>
          <w:lang w:val="ru-RU"/>
        </w:rPr>
      </w:pPr>
    </w:p>
    <w:p w:rsidR="00E27DC7" w:rsidRPr="008A24DC" w:rsidRDefault="00E27DC7">
      <w:pPr>
        <w:spacing w:after="0"/>
        <w:ind w:left="120"/>
        <w:rPr>
          <w:lang w:val="ru-RU"/>
        </w:rPr>
      </w:pP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b/>
          <w:color w:val="000000"/>
          <w:sz w:val="28"/>
          <w:lang w:val="ru-RU"/>
        </w:rPr>
        <w:t xml:space="preserve">Регулятивные </w:t>
      </w:r>
      <w:r w:rsidRPr="008A24DC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действия:</w:t>
      </w:r>
    </w:p>
    <w:p w:rsidR="00E27DC7" w:rsidRPr="008A24DC" w:rsidRDefault="00E27DC7">
      <w:pPr>
        <w:spacing w:after="0" w:line="264" w:lineRule="auto"/>
        <w:ind w:left="120"/>
        <w:jc w:val="both"/>
        <w:rPr>
          <w:lang w:val="ru-RU"/>
        </w:rPr>
      </w:pP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самостоятельно планировать и осуществлять свою познавательную деятельность, определяя её цели и задачи, контролировать и по мере необходимости корректировать предлагаемый алгоритм действий при выполнении учебных и исследова</w:t>
      </w:r>
      <w:r w:rsidRPr="008A24DC">
        <w:rPr>
          <w:rFonts w:ascii="Times New Roman" w:hAnsi="Times New Roman"/>
          <w:color w:val="000000"/>
          <w:sz w:val="28"/>
          <w:lang w:val="ru-RU"/>
        </w:rPr>
        <w:t xml:space="preserve">тельских задач, выбирать наиболее эффективный способ их решения с учётом получения новых знаний о веществах и химических реакциях; </w:t>
      </w:r>
    </w:p>
    <w:p w:rsidR="00E27DC7" w:rsidRPr="008A24DC" w:rsidRDefault="00E27DC7">
      <w:pPr>
        <w:spacing w:after="0"/>
        <w:ind w:left="120"/>
        <w:rPr>
          <w:lang w:val="ru-RU"/>
        </w:rPr>
      </w:pP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осуществлять самоконтроль деятельности на основе самоанализа и самооценки.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Предметные результаты осво</w:t>
      </w:r>
      <w:r w:rsidRPr="008A24DC">
        <w:rPr>
          <w:rFonts w:ascii="Times New Roman" w:hAnsi="Times New Roman"/>
          <w:color w:val="000000"/>
          <w:sz w:val="28"/>
          <w:lang w:val="ru-RU"/>
        </w:rPr>
        <w:t>ения программы по химии на углублённом уровне на уровне среднего общего образования включают специфические для учебного предмета «Химия» научные знания, умения и способы действий по освоению, интерпретации и преобразованию знаний, виды деятельности по полу</w:t>
      </w:r>
      <w:r w:rsidRPr="008A24DC">
        <w:rPr>
          <w:rFonts w:ascii="Times New Roman" w:hAnsi="Times New Roman"/>
          <w:color w:val="000000"/>
          <w:sz w:val="28"/>
          <w:lang w:val="ru-RU"/>
        </w:rPr>
        <w:t>чению нового знания и применению знаний в различных учебных ситуациях, а также в реальных жизненных ситуациях, связанных с химией. В программе по химии предметные результаты представлены по годам изучения.</w:t>
      </w:r>
    </w:p>
    <w:p w:rsidR="00E27DC7" w:rsidRPr="008A24DC" w:rsidRDefault="00E27DC7">
      <w:pPr>
        <w:spacing w:after="0" w:line="264" w:lineRule="auto"/>
        <w:ind w:left="120"/>
        <w:jc w:val="both"/>
        <w:rPr>
          <w:lang w:val="ru-RU"/>
        </w:rPr>
      </w:pPr>
      <w:bookmarkStart w:id="6" w:name="_Toc139840030"/>
      <w:bookmarkEnd w:id="6"/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курса «Ор</w:t>
      </w:r>
      <w:r w:rsidRPr="008A24DC">
        <w:rPr>
          <w:rFonts w:ascii="Times New Roman" w:hAnsi="Times New Roman"/>
          <w:color w:val="000000"/>
          <w:sz w:val="28"/>
          <w:lang w:val="ru-RU"/>
        </w:rPr>
        <w:t>ганическая химия» отражают: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 xml:space="preserve">сформированность представлений: о месте и значении органической химии в системе естественных наук и её роли в обеспечении устойчивого развития человечества в решении проблем экологической, энергетической и </w:t>
      </w:r>
      <w:r w:rsidRPr="008A24D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пищевой безопасности, </w:t>
      </w:r>
      <w:r w:rsidRPr="008A24DC">
        <w:rPr>
          <w:rFonts w:ascii="Times New Roman" w:hAnsi="Times New Roman"/>
          <w:color w:val="000000"/>
          <w:sz w:val="28"/>
          <w:lang w:val="ru-RU"/>
        </w:rPr>
        <w:t>в развитии медицины, создании новых материалов, новых источников энергии, в обеспечении рационального природопользования, в формировании мировоззрения и общей культуры человека, а также экологически обоснованного отношения к своему здоровью и природной сре</w:t>
      </w:r>
      <w:r w:rsidRPr="008A24DC">
        <w:rPr>
          <w:rFonts w:ascii="Times New Roman" w:hAnsi="Times New Roman"/>
          <w:color w:val="000000"/>
          <w:sz w:val="28"/>
          <w:lang w:val="ru-RU"/>
        </w:rPr>
        <w:t>де;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 xml:space="preserve">владение системой химических знаний, которая включает: основополагающие понятия – химический элемент, атом, ядро и электронная оболочка атома, </w:t>
      </w:r>
      <w:r>
        <w:rPr>
          <w:rFonts w:ascii="Times New Roman" w:hAnsi="Times New Roman"/>
          <w:color w:val="000000"/>
          <w:sz w:val="28"/>
        </w:rPr>
        <w:t>s</w:t>
      </w:r>
      <w:r w:rsidRPr="008A24DC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p</w:t>
      </w:r>
      <w:r w:rsidRPr="008A24DC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d</w:t>
      </w:r>
      <w:r w:rsidRPr="008A24DC">
        <w:rPr>
          <w:rFonts w:ascii="Times New Roman" w:hAnsi="Times New Roman"/>
          <w:color w:val="000000"/>
          <w:sz w:val="28"/>
          <w:lang w:val="ru-RU"/>
        </w:rPr>
        <w:t>-атомные орбитали, основное и возбуждённое состояния атома, гибридизация атомных орбиталей, ион, мол</w:t>
      </w:r>
      <w:r w:rsidRPr="008A24DC">
        <w:rPr>
          <w:rFonts w:ascii="Times New Roman" w:hAnsi="Times New Roman"/>
          <w:color w:val="000000"/>
          <w:sz w:val="28"/>
          <w:lang w:val="ru-RU"/>
        </w:rPr>
        <w:t>екула, валентность, электроотрицательность, степень окисления, химическая связь, моль, молярная масса, молярный объём, углеродный скелет, функциональная группа, радикал, структурные формулы (развёрнутые, сокращённые, скелетные), изомерия структурная и прос</w:t>
      </w:r>
      <w:r w:rsidRPr="008A24DC">
        <w:rPr>
          <w:rFonts w:ascii="Times New Roman" w:hAnsi="Times New Roman"/>
          <w:color w:val="000000"/>
          <w:sz w:val="28"/>
          <w:lang w:val="ru-RU"/>
        </w:rPr>
        <w:t>транственная (геометрическая, оптическая), изомеры, гомологический ряд, гомологи, углеводороды, кислород- и азотсодержащие органические соединения, мономер, полимер, структурное звено, высокомолекулярные соединения; теории, законы (периодический закон Д. И</w:t>
      </w:r>
      <w:r w:rsidRPr="008A24DC">
        <w:rPr>
          <w:rFonts w:ascii="Times New Roman" w:hAnsi="Times New Roman"/>
          <w:color w:val="000000"/>
          <w:sz w:val="28"/>
          <w:lang w:val="ru-RU"/>
        </w:rPr>
        <w:t>. Менделеева, теория строения органических веществ А. М. Бутлерова, закон сохранения массы веществ, закон сохранения и превращения энергии при химических реакциях), закономерности, символический язык химии, мировоззренческие знания, лежащие в основе понима</w:t>
      </w:r>
      <w:r w:rsidRPr="008A24DC">
        <w:rPr>
          <w:rFonts w:ascii="Times New Roman" w:hAnsi="Times New Roman"/>
          <w:color w:val="000000"/>
          <w:sz w:val="28"/>
          <w:lang w:val="ru-RU"/>
        </w:rPr>
        <w:t>ния причинности и системности химических явлений; представления о механизмах химических реакций, термодинамических и кинетических закономерностях их протекания, о взаимном влиянии атомов и групп атомов в молекулах (индуктивный и мезомерный эффекты, ориента</w:t>
      </w:r>
      <w:r w:rsidRPr="008A24DC">
        <w:rPr>
          <w:rFonts w:ascii="Times New Roman" w:hAnsi="Times New Roman"/>
          <w:color w:val="000000"/>
          <w:sz w:val="28"/>
          <w:lang w:val="ru-RU"/>
        </w:rPr>
        <w:t xml:space="preserve">нты </w:t>
      </w:r>
      <w:r>
        <w:rPr>
          <w:rFonts w:ascii="Times New Roman" w:hAnsi="Times New Roman"/>
          <w:color w:val="000000"/>
          <w:sz w:val="28"/>
        </w:rPr>
        <w:t>I</w:t>
      </w:r>
      <w:r w:rsidRPr="008A24DC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II</w:t>
      </w:r>
      <w:r w:rsidRPr="008A24DC">
        <w:rPr>
          <w:rFonts w:ascii="Times New Roman" w:hAnsi="Times New Roman"/>
          <w:color w:val="000000"/>
          <w:sz w:val="28"/>
          <w:lang w:val="ru-RU"/>
        </w:rPr>
        <w:t xml:space="preserve"> рода); фактологические сведения о свойствах, составе, получении и безопасном использовании важнейших органических веществ в быту и практической деятельности человека, общих научных принципах химического производства (на примере производства мета</w:t>
      </w:r>
      <w:r w:rsidRPr="008A24DC">
        <w:rPr>
          <w:rFonts w:ascii="Times New Roman" w:hAnsi="Times New Roman"/>
          <w:color w:val="000000"/>
          <w:sz w:val="28"/>
          <w:lang w:val="ru-RU"/>
        </w:rPr>
        <w:t>нола, переработки нефти);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сформированность умений: выявлять характерные признаки понятий, устанавливать</w:t>
      </w:r>
      <w:r w:rsidRPr="008A24DC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8A24DC">
        <w:rPr>
          <w:rFonts w:ascii="Times New Roman" w:hAnsi="Times New Roman"/>
          <w:color w:val="000000"/>
          <w:sz w:val="28"/>
          <w:lang w:val="ru-RU"/>
        </w:rPr>
        <w:t xml:space="preserve">их взаимосвязь, использовать соответствующие понятия при описании состава, строения и свойств органических соединений; 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 xml:space="preserve">сформированность умений: 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исполь</w:t>
      </w:r>
      <w:r w:rsidRPr="008A24DC">
        <w:rPr>
          <w:rFonts w:ascii="Times New Roman" w:hAnsi="Times New Roman"/>
          <w:color w:val="000000"/>
          <w:sz w:val="28"/>
          <w:lang w:val="ru-RU"/>
        </w:rPr>
        <w:t xml:space="preserve">зовать химическую символику для составления молекулярных и структурных (развёрнутых, сокращённых и скелетных) формул органических веществ; 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составлять уравнения химических реакций и раскрывать их сущность: окислительно-восстановительных реакций посредством</w:t>
      </w:r>
      <w:r w:rsidRPr="008A24DC">
        <w:rPr>
          <w:rFonts w:ascii="Times New Roman" w:hAnsi="Times New Roman"/>
          <w:color w:val="000000"/>
          <w:sz w:val="28"/>
          <w:lang w:val="ru-RU"/>
        </w:rPr>
        <w:t xml:space="preserve"> составления электронного баланса этих реакций, реакций ионного обмена путём составления их полных и сокращённых ионных уравнений; 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lastRenderedPageBreak/>
        <w:t>изготавливать модели молекул органических веществ для иллюстрации их химического и пространственного строения;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сформированно</w:t>
      </w:r>
      <w:r w:rsidRPr="008A24DC">
        <w:rPr>
          <w:rFonts w:ascii="Times New Roman" w:hAnsi="Times New Roman"/>
          <w:color w:val="000000"/>
          <w:sz w:val="28"/>
          <w:lang w:val="ru-RU"/>
        </w:rPr>
        <w:t>сть умений: устанавливать принадлежность изученных органических веществ по их составу и строению к определённому классу/группе соединений, давать им названия по систематической номенклатуре (</w:t>
      </w:r>
      <w:r>
        <w:rPr>
          <w:rFonts w:ascii="Times New Roman" w:hAnsi="Times New Roman"/>
          <w:color w:val="000000"/>
          <w:sz w:val="28"/>
        </w:rPr>
        <w:t>IUPAC</w:t>
      </w:r>
      <w:r w:rsidRPr="008A24DC">
        <w:rPr>
          <w:rFonts w:ascii="Times New Roman" w:hAnsi="Times New Roman"/>
          <w:color w:val="000000"/>
          <w:sz w:val="28"/>
          <w:lang w:val="ru-RU"/>
        </w:rPr>
        <w:t>) и приводить тривиальные названия для отдельных представите</w:t>
      </w:r>
      <w:r w:rsidRPr="008A24DC">
        <w:rPr>
          <w:rFonts w:ascii="Times New Roman" w:hAnsi="Times New Roman"/>
          <w:color w:val="000000"/>
          <w:sz w:val="28"/>
          <w:lang w:val="ru-RU"/>
        </w:rPr>
        <w:t>лей органических веществ (этилен, ацетилен, толуол, глицерин, этиленгликоль, фенол, формальдегид, ацетальдегид, ацетон, муравьиная кислота, уксусная кислота, стеариновая, олеиновая, пальмитиновая кислоты, глицин, аланин, мальтоза, фруктоза, анилин, дивинил</w:t>
      </w:r>
      <w:r w:rsidRPr="008A24DC">
        <w:rPr>
          <w:rFonts w:ascii="Times New Roman" w:hAnsi="Times New Roman"/>
          <w:color w:val="000000"/>
          <w:sz w:val="28"/>
          <w:lang w:val="ru-RU"/>
        </w:rPr>
        <w:t xml:space="preserve">, изопрен, хлоропрен, стирол и другие); 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 xml:space="preserve">сформированность умения определять вид химической связи в органических соединениях (ковалентная и ионная связь, </w:t>
      </w:r>
      <w:r>
        <w:rPr>
          <w:rFonts w:ascii="Times New Roman" w:hAnsi="Times New Roman"/>
          <w:color w:val="000000"/>
          <w:sz w:val="28"/>
        </w:rPr>
        <w:t>σ</w:t>
      </w:r>
      <w:r w:rsidRPr="008A24DC">
        <w:rPr>
          <w:rFonts w:ascii="Times New Roman" w:hAnsi="Times New Roman"/>
          <w:color w:val="000000"/>
          <w:sz w:val="28"/>
          <w:lang w:val="ru-RU"/>
        </w:rPr>
        <w:t xml:space="preserve">- и </w:t>
      </w:r>
      <w:r>
        <w:rPr>
          <w:rFonts w:ascii="Times New Roman" w:hAnsi="Times New Roman"/>
          <w:color w:val="000000"/>
          <w:sz w:val="28"/>
        </w:rPr>
        <w:t>π</w:t>
      </w:r>
      <w:r w:rsidRPr="008A24DC">
        <w:rPr>
          <w:rFonts w:ascii="Times New Roman" w:hAnsi="Times New Roman"/>
          <w:color w:val="000000"/>
          <w:sz w:val="28"/>
          <w:lang w:val="ru-RU"/>
        </w:rPr>
        <w:t>-связь, водородная связь);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сформированность умения применять положения теории строения органическ</w:t>
      </w:r>
      <w:r w:rsidRPr="008A24DC">
        <w:rPr>
          <w:rFonts w:ascii="Times New Roman" w:hAnsi="Times New Roman"/>
          <w:color w:val="000000"/>
          <w:sz w:val="28"/>
          <w:lang w:val="ru-RU"/>
        </w:rPr>
        <w:t xml:space="preserve">их веществ А. М. Бутлерова для объяснения зависимости свойств веществ от их состава и строения; 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сформированность умений характеризовать состав, строение, физические и химические свойства типичных представителей различных классов органических веществ: алка</w:t>
      </w:r>
      <w:r w:rsidRPr="008A24DC">
        <w:rPr>
          <w:rFonts w:ascii="Times New Roman" w:hAnsi="Times New Roman"/>
          <w:color w:val="000000"/>
          <w:sz w:val="28"/>
          <w:lang w:val="ru-RU"/>
        </w:rPr>
        <w:t>нов, циклоалканов, алкенов, алкадиенов, алкинов, ароматических углеводородов, спиртов, альдегидов, кетонов, карбоновых кислот, простых и сложных эфиров, жиров, нитросоединений и аминов, аминокислот, белков, углеводов (моно-, ди- и полисахаридов), иллюстрир</w:t>
      </w:r>
      <w:r w:rsidRPr="008A24DC">
        <w:rPr>
          <w:rFonts w:ascii="Times New Roman" w:hAnsi="Times New Roman"/>
          <w:color w:val="000000"/>
          <w:sz w:val="28"/>
          <w:lang w:val="ru-RU"/>
        </w:rPr>
        <w:t xml:space="preserve">овать генетическую связь между ними уравнениями соответствующих химических реакций с использованием структурных формул; 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сформированность умения подтверждать на конкретных примерах характер зависимости реакционной способности органических соединений от кра</w:t>
      </w:r>
      <w:r w:rsidRPr="008A24DC">
        <w:rPr>
          <w:rFonts w:ascii="Times New Roman" w:hAnsi="Times New Roman"/>
          <w:color w:val="000000"/>
          <w:sz w:val="28"/>
          <w:lang w:val="ru-RU"/>
        </w:rPr>
        <w:t>тности и типа ковалентной связи (</w:t>
      </w:r>
      <w:r>
        <w:rPr>
          <w:rFonts w:ascii="Times New Roman" w:hAnsi="Times New Roman"/>
          <w:color w:val="000000"/>
          <w:sz w:val="28"/>
        </w:rPr>
        <w:t>σ</w:t>
      </w:r>
      <w:r w:rsidRPr="008A24DC">
        <w:rPr>
          <w:rFonts w:ascii="Times New Roman" w:hAnsi="Times New Roman"/>
          <w:color w:val="000000"/>
          <w:sz w:val="28"/>
          <w:lang w:val="ru-RU"/>
        </w:rPr>
        <w:t xml:space="preserve">- и </w:t>
      </w:r>
      <w:r>
        <w:rPr>
          <w:rFonts w:ascii="Times New Roman" w:hAnsi="Times New Roman"/>
          <w:color w:val="000000"/>
          <w:sz w:val="28"/>
        </w:rPr>
        <w:t>π</w:t>
      </w:r>
      <w:r w:rsidRPr="008A24DC">
        <w:rPr>
          <w:rFonts w:ascii="Times New Roman" w:hAnsi="Times New Roman"/>
          <w:color w:val="000000"/>
          <w:sz w:val="28"/>
          <w:lang w:val="ru-RU"/>
        </w:rPr>
        <w:t>-связи), взаимного влияния атомов и групп атомов в молекулах;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сформированность умения характеризовать источники углеводородного сырья (нефть, природный газ, уголь), способы его переработки и практическое применение пр</w:t>
      </w:r>
      <w:r w:rsidRPr="008A24DC">
        <w:rPr>
          <w:rFonts w:ascii="Times New Roman" w:hAnsi="Times New Roman"/>
          <w:color w:val="000000"/>
          <w:sz w:val="28"/>
          <w:lang w:val="ru-RU"/>
        </w:rPr>
        <w:t>одуктов переработки;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 xml:space="preserve">сформированность владения системой знаний о естественно-научных методах познания – наблюдении, измерении, моделировании, эксперименте (реальном и мысленном) и умения применять эти знания; 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сформированность умения применять</w:t>
      </w:r>
      <w:r w:rsidRPr="008A24DC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8A24DC">
        <w:rPr>
          <w:rFonts w:ascii="Times New Roman" w:hAnsi="Times New Roman"/>
          <w:color w:val="000000"/>
          <w:sz w:val="28"/>
          <w:lang w:val="ru-RU"/>
        </w:rPr>
        <w:t>основные опе</w:t>
      </w:r>
      <w:r w:rsidRPr="008A24DC">
        <w:rPr>
          <w:rFonts w:ascii="Times New Roman" w:hAnsi="Times New Roman"/>
          <w:color w:val="000000"/>
          <w:sz w:val="28"/>
          <w:lang w:val="ru-RU"/>
        </w:rPr>
        <w:t xml:space="preserve">рации мыслительной деятельности – анализ и синтез, сравнение, обобщение, </w:t>
      </w:r>
      <w:r w:rsidRPr="008A24DC">
        <w:rPr>
          <w:rFonts w:ascii="Times New Roman" w:hAnsi="Times New Roman"/>
          <w:color w:val="000000"/>
          <w:sz w:val="28"/>
          <w:lang w:val="ru-RU"/>
        </w:rPr>
        <w:lastRenderedPageBreak/>
        <w:t>систематизацию, выявление причинно-следственных связей – для изучения свойств веществ и химических реакций;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 xml:space="preserve">сформированность умений: </w:t>
      </w:r>
      <w:r w:rsidRPr="008A24DC">
        <w:rPr>
          <w:rFonts w:ascii="Times New Roman" w:hAnsi="Times New Roman"/>
          <w:color w:val="000000"/>
          <w:sz w:val="28"/>
          <w:lang w:val="ru-RU"/>
        </w:rPr>
        <w:t>выявлять взаимосвязь химических знаний с понятиями и представлениями других естественно-научных предметов для более осознанного понимания сущности материального единства мира, использовать системные знания по органической химии для объяснения и прогнозиров</w:t>
      </w:r>
      <w:r w:rsidRPr="008A24DC">
        <w:rPr>
          <w:rFonts w:ascii="Times New Roman" w:hAnsi="Times New Roman"/>
          <w:color w:val="000000"/>
          <w:sz w:val="28"/>
          <w:lang w:val="ru-RU"/>
        </w:rPr>
        <w:t>ания явлений, имеющих естественно-научную природу;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сформированность умений: проводить расчёты по химическим формулам и уравнениям химических реакций с использованием физических величин (масса, объём газов, количество вещества), характеризующих вещества с к</w:t>
      </w:r>
      <w:r w:rsidRPr="008A24DC">
        <w:rPr>
          <w:rFonts w:ascii="Times New Roman" w:hAnsi="Times New Roman"/>
          <w:color w:val="000000"/>
          <w:sz w:val="28"/>
          <w:lang w:val="ru-RU"/>
        </w:rPr>
        <w:t xml:space="preserve">оличественной стороны: расчёты по нахождению химической формулы вещества по известным массовым долям химических элементов, продуктам сгорания, плотности газообразных веществ; 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сформированность умений: прогнозировать, анализировать и оценивать с позиций эко</w:t>
      </w:r>
      <w:r w:rsidRPr="008A24DC">
        <w:rPr>
          <w:rFonts w:ascii="Times New Roman" w:hAnsi="Times New Roman"/>
          <w:color w:val="000000"/>
          <w:sz w:val="28"/>
          <w:lang w:val="ru-RU"/>
        </w:rPr>
        <w:t>логической безопасности последствия бытовой и производственной деятельности человека, связанной с переработкой веществ, использовать</w:t>
      </w:r>
      <w:r w:rsidRPr="008A24DC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8A24DC">
        <w:rPr>
          <w:rFonts w:ascii="Times New Roman" w:hAnsi="Times New Roman"/>
          <w:color w:val="000000"/>
          <w:sz w:val="28"/>
          <w:lang w:val="ru-RU"/>
        </w:rPr>
        <w:t>полученные знания для принятия грамотных решений проблем в ситуациях, связанных с химией;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сформированность умений: самостоя</w:t>
      </w:r>
      <w:r w:rsidRPr="008A24DC">
        <w:rPr>
          <w:rFonts w:ascii="Times New Roman" w:hAnsi="Times New Roman"/>
          <w:color w:val="000000"/>
          <w:sz w:val="28"/>
          <w:lang w:val="ru-RU"/>
        </w:rPr>
        <w:t>тельно планировать и проводить химический эксперимент (получение и изучение свойств органических веществ, качественные реакции углеводородов различных классов и кислородсодержащих органических веществ, решение экспериментальных задач по распознаванию орган</w:t>
      </w:r>
      <w:r w:rsidRPr="008A24DC">
        <w:rPr>
          <w:rFonts w:ascii="Times New Roman" w:hAnsi="Times New Roman"/>
          <w:color w:val="000000"/>
          <w:sz w:val="28"/>
          <w:lang w:val="ru-RU"/>
        </w:rPr>
        <w:t>ических веществ) с соблюдением правил безопасного обращения с веществами и лабораторным оборудованием, формулировать цель исследования, представлять в различной форме результаты эксперимента, анализировать</w:t>
      </w:r>
      <w:r w:rsidRPr="008A24DC">
        <w:rPr>
          <w:rFonts w:ascii="Times New Roman" w:hAnsi="Times New Roman"/>
          <w:i/>
          <w:color w:val="000000"/>
          <w:sz w:val="28"/>
          <w:lang w:val="ru-RU"/>
        </w:rPr>
        <w:t xml:space="preserve"> и </w:t>
      </w:r>
      <w:r w:rsidRPr="008A24DC">
        <w:rPr>
          <w:rFonts w:ascii="Times New Roman" w:hAnsi="Times New Roman"/>
          <w:color w:val="000000"/>
          <w:sz w:val="28"/>
          <w:lang w:val="ru-RU"/>
        </w:rPr>
        <w:t xml:space="preserve">оценивать их достоверность; 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сформированность ум</w:t>
      </w:r>
      <w:r w:rsidRPr="008A24DC">
        <w:rPr>
          <w:rFonts w:ascii="Times New Roman" w:hAnsi="Times New Roman"/>
          <w:color w:val="000000"/>
          <w:sz w:val="28"/>
          <w:lang w:val="ru-RU"/>
        </w:rPr>
        <w:t xml:space="preserve">ений: 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 xml:space="preserve">соблюдать правила экологически целесообразного поведения в быту и трудовой деятельности в целях сохранения своего здоровья, окружающей природной среды и достижения её устойчивого развития; 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осознавать опасность токсического действия на живые организ</w:t>
      </w:r>
      <w:r w:rsidRPr="008A24DC">
        <w:rPr>
          <w:rFonts w:ascii="Times New Roman" w:hAnsi="Times New Roman"/>
          <w:color w:val="000000"/>
          <w:sz w:val="28"/>
          <w:lang w:val="ru-RU"/>
        </w:rPr>
        <w:t>мы определённых органических веществ, понимая смысл показателя ПДК;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анализировать целесообразность применения органических веществ в промышленности и в быту с точки зрения соотношения риск-польза;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сформированность умений: осуществлять целенаправленный поис</w:t>
      </w:r>
      <w:r w:rsidRPr="008A24DC">
        <w:rPr>
          <w:rFonts w:ascii="Times New Roman" w:hAnsi="Times New Roman"/>
          <w:color w:val="000000"/>
          <w:sz w:val="28"/>
          <w:lang w:val="ru-RU"/>
        </w:rPr>
        <w:t>к химической информации в различных источниках (научная и учебно-научная литература, средства массовой информации, Интернет и другие), критически анализировать химическую информацию, перерабатывать её и использовать в соответствии с поставленной учебной за</w:t>
      </w:r>
      <w:r w:rsidRPr="008A24DC">
        <w:rPr>
          <w:rFonts w:ascii="Times New Roman" w:hAnsi="Times New Roman"/>
          <w:color w:val="000000"/>
          <w:sz w:val="28"/>
          <w:lang w:val="ru-RU"/>
        </w:rPr>
        <w:t>дачей.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b/>
          <w:color w:val="000000"/>
          <w:sz w:val="28"/>
          <w:lang w:val="ru-RU"/>
        </w:rPr>
        <w:lastRenderedPageBreak/>
        <w:t>11 КЛАСС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курса «Общая и неорганическая химия» отражают: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 xml:space="preserve">сформированность представлений: о материальном единстве мира, закономерностях и познаваемости явлений природы, о месте и значении химии в системе естественных </w:t>
      </w:r>
      <w:r w:rsidRPr="008A24DC">
        <w:rPr>
          <w:rFonts w:ascii="Times New Roman" w:hAnsi="Times New Roman"/>
          <w:color w:val="000000"/>
          <w:sz w:val="28"/>
          <w:lang w:val="ru-RU"/>
        </w:rPr>
        <w:t>наук и её роли в обеспечении устойчивого развития, в решении проблем экологической, энергетической и пищевой безопасности, в развитии медицины, создании новых материалов, новых источников энергии, в обеспечении рационального природопользования, в формирова</w:t>
      </w:r>
      <w:r w:rsidRPr="008A24DC">
        <w:rPr>
          <w:rFonts w:ascii="Times New Roman" w:hAnsi="Times New Roman"/>
          <w:color w:val="000000"/>
          <w:sz w:val="28"/>
          <w:lang w:val="ru-RU"/>
        </w:rPr>
        <w:t>нии мировоззрения и общей культуры человека, а также экологически обоснованного отношения к своему здоровью и природной среде;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 xml:space="preserve">владение системой химических знаний, которая включает: основополагающие понятия – химический элемент, атом, ядро атома, изотопы, </w:t>
      </w:r>
      <w:r w:rsidRPr="008A24DC">
        <w:rPr>
          <w:rFonts w:ascii="Times New Roman" w:hAnsi="Times New Roman"/>
          <w:color w:val="000000"/>
          <w:sz w:val="28"/>
          <w:lang w:val="ru-RU"/>
        </w:rPr>
        <w:t xml:space="preserve">электронная оболочка атома, </w:t>
      </w:r>
      <w:r>
        <w:rPr>
          <w:rFonts w:ascii="Times New Roman" w:hAnsi="Times New Roman"/>
          <w:color w:val="000000"/>
          <w:sz w:val="28"/>
        </w:rPr>
        <w:t>s</w:t>
      </w:r>
      <w:r w:rsidRPr="008A24DC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p</w:t>
      </w:r>
      <w:r w:rsidRPr="008A24DC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d</w:t>
      </w:r>
      <w:r w:rsidRPr="008A24DC">
        <w:rPr>
          <w:rFonts w:ascii="Times New Roman" w:hAnsi="Times New Roman"/>
          <w:color w:val="000000"/>
          <w:sz w:val="28"/>
          <w:lang w:val="ru-RU"/>
        </w:rPr>
        <w:t>-атомные орбитали, основное и возбуждённое состояния атома, гибридизация атомных орбиталей, ион, молекула, валентность, электроотрицательность, степень окисления, химическая связь (ковалентная, ионная, металлическая, во</w:t>
      </w:r>
      <w:r w:rsidRPr="008A24DC">
        <w:rPr>
          <w:rFonts w:ascii="Times New Roman" w:hAnsi="Times New Roman"/>
          <w:color w:val="000000"/>
          <w:sz w:val="28"/>
          <w:lang w:val="ru-RU"/>
        </w:rPr>
        <w:t>дородная), кристаллическая решётка, химическая реакция, раствор, электролиты, неэлектролиты, электролитическая диссоциация, степень диссоциации, водородный показатель, окислитель, восстановитель, тепловой эффект химической реакции, скорость химической реак</w:t>
      </w:r>
      <w:r w:rsidRPr="008A24DC">
        <w:rPr>
          <w:rFonts w:ascii="Times New Roman" w:hAnsi="Times New Roman"/>
          <w:color w:val="000000"/>
          <w:sz w:val="28"/>
          <w:lang w:val="ru-RU"/>
        </w:rPr>
        <w:t>ции, химическое равновесие; теории и законы (теория электролитической диссоциации, периодический закон Д.И. Менделеева, закон сохранения массы веществ, закон сохранения и превращения энергии при химических реакциях, закон постоянства состава веществ, закон</w:t>
      </w:r>
      <w:r w:rsidRPr="008A24DC">
        <w:rPr>
          <w:rFonts w:ascii="Times New Roman" w:hAnsi="Times New Roman"/>
          <w:color w:val="000000"/>
          <w:sz w:val="28"/>
          <w:lang w:val="ru-RU"/>
        </w:rPr>
        <w:t xml:space="preserve"> действующих масс), закономерности, символический язык химии, мировоззренческие знания, лежащие в основе понимания причинности и системности химических явлений; современные представления о строении вещества на атомном, ионно-молекулярном и надмолекулярном </w:t>
      </w:r>
      <w:r w:rsidRPr="008A24DC">
        <w:rPr>
          <w:rFonts w:ascii="Times New Roman" w:hAnsi="Times New Roman"/>
          <w:color w:val="000000"/>
          <w:sz w:val="28"/>
          <w:lang w:val="ru-RU"/>
        </w:rPr>
        <w:t>уровнях; представления о механизмах химических реакций, термодинамических и кинетических закономерностях их протекания, о химическом равновесии, растворах и дисперсных системах; фактологические сведения о свойствах, составе, получении и безопасном использо</w:t>
      </w:r>
      <w:r w:rsidRPr="008A24DC">
        <w:rPr>
          <w:rFonts w:ascii="Times New Roman" w:hAnsi="Times New Roman"/>
          <w:color w:val="000000"/>
          <w:sz w:val="28"/>
          <w:lang w:val="ru-RU"/>
        </w:rPr>
        <w:t>вании важнейших неорганических веществ в быту и практической деятельности человека, общих научных принципах химического производства;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сформированность умений: выявлять характерные признаки понятий, устанавливать их взаимосвязь, использовать соответствующие</w:t>
      </w:r>
      <w:r w:rsidRPr="008A24DC">
        <w:rPr>
          <w:rFonts w:ascii="Times New Roman" w:hAnsi="Times New Roman"/>
          <w:color w:val="000000"/>
          <w:sz w:val="28"/>
          <w:lang w:val="ru-RU"/>
        </w:rPr>
        <w:t xml:space="preserve"> понятия при описании неорганических веществ и их превращений;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lastRenderedPageBreak/>
        <w:t>сформированность умения использовать химическую символику для составления формул веществ и уравнений химических реакций, систематическую номенклатуру (</w:t>
      </w:r>
      <w:r>
        <w:rPr>
          <w:rFonts w:ascii="Times New Roman" w:hAnsi="Times New Roman"/>
          <w:color w:val="000000"/>
          <w:sz w:val="28"/>
        </w:rPr>
        <w:t>IUPAC</w:t>
      </w:r>
      <w:r w:rsidRPr="008A24DC">
        <w:rPr>
          <w:rFonts w:ascii="Times New Roman" w:hAnsi="Times New Roman"/>
          <w:color w:val="000000"/>
          <w:sz w:val="28"/>
          <w:lang w:val="ru-RU"/>
        </w:rPr>
        <w:t>) и тривиальные названия отдельных ве</w:t>
      </w:r>
      <w:r w:rsidRPr="008A24DC">
        <w:rPr>
          <w:rFonts w:ascii="Times New Roman" w:hAnsi="Times New Roman"/>
          <w:color w:val="000000"/>
          <w:sz w:val="28"/>
          <w:lang w:val="ru-RU"/>
        </w:rPr>
        <w:t>ществ;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сформированность умения определять валентность и степень окисления химических элементов в соединениях, вид химической связи (ковалентная, ионная, металлическая, водородная), тип кристаллической решётки конкретного вещества;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сформированность умения о</w:t>
      </w:r>
      <w:r w:rsidRPr="008A24DC">
        <w:rPr>
          <w:rFonts w:ascii="Times New Roman" w:hAnsi="Times New Roman"/>
          <w:color w:val="000000"/>
          <w:sz w:val="28"/>
          <w:lang w:val="ru-RU"/>
        </w:rPr>
        <w:t>бъяснять зависимость свойств веществ от вида химической связи и типа кристаллической решётки, обменный и донорно-акцепторный механизмы образования ковалентной связи;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сформированность умений: классифицировать: неорганические вещества по их составу, химическ</w:t>
      </w:r>
      <w:r w:rsidRPr="008A24DC">
        <w:rPr>
          <w:rFonts w:ascii="Times New Roman" w:hAnsi="Times New Roman"/>
          <w:color w:val="000000"/>
          <w:sz w:val="28"/>
          <w:lang w:val="ru-RU"/>
        </w:rPr>
        <w:t>ие реакции по различным признакам (числу и составу реагирующих веществ, тепловому эффекту реакции, изменению степеней окисления элементов, обратимости, участию катализатора и другие); самостоятельно выбирать основания и критерии для классификации изучаемых</w:t>
      </w:r>
      <w:r w:rsidRPr="008A24DC">
        <w:rPr>
          <w:rFonts w:ascii="Times New Roman" w:hAnsi="Times New Roman"/>
          <w:color w:val="000000"/>
          <w:sz w:val="28"/>
          <w:lang w:val="ru-RU"/>
        </w:rPr>
        <w:t xml:space="preserve"> веществ и химических реакций;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сформированность умения раскрывать смысл периодического закона Д. И. Менделеева и демонстрировать его систематизирующую, объяснительную и прогностическую функции;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 xml:space="preserve">сформированность умений: характеризовать электронное строение </w:t>
      </w:r>
      <w:r w:rsidRPr="008A24DC">
        <w:rPr>
          <w:rFonts w:ascii="Times New Roman" w:hAnsi="Times New Roman"/>
          <w:color w:val="000000"/>
          <w:sz w:val="28"/>
          <w:lang w:val="ru-RU"/>
        </w:rPr>
        <w:t>атомов и ионов химических элементов первого–четвёртого периодов Периодической системы Д.И. Менделеева, используя понятия «энергетические уровни», «энергетические подуровни», «</w:t>
      </w:r>
      <w:r>
        <w:rPr>
          <w:rFonts w:ascii="Times New Roman" w:hAnsi="Times New Roman"/>
          <w:color w:val="000000"/>
          <w:sz w:val="28"/>
        </w:rPr>
        <w:t>s</w:t>
      </w:r>
      <w:r w:rsidRPr="008A24DC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p</w:t>
      </w:r>
      <w:r w:rsidRPr="008A24DC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d</w:t>
      </w:r>
      <w:r w:rsidRPr="008A24DC">
        <w:rPr>
          <w:rFonts w:ascii="Times New Roman" w:hAnsi="Times New Roman"/>
          <w:color w:val="000000"/>
          <w:sz w:val="28"/>
          <w:lang w:val="ru-RU"/>
        </w:rPr>
        <w:t>-атомные орбитали», «основное и возбуждённое энергетические состояния ат</w:t>
      </w:r>
      <w:r w:rsidRPr="008A24DC">
        <w:rPr>
          <w:rFonts w:ascii="Times New Roman" w:hAnsi="Times New Roman"/>
          <w:color w:val="000000"/>
          <w:sz w:val="28"/>
          <w:lang w:val="ru-RU"/>
        </w:rPr>
        <w:t>ома»; объяснять</w:t>
      </w:r>
      <w:r w:rsidRPr="008A24DC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8A24DC">
        <w:rPr>
          <w:rFonts w:ascii="Times New Roman" w:hAnsi="Times New Roman"/>
          <w:color w:val="000000"/>
          <w:sz w:val="28"/>
          <w:lang w:val="ru-RU"/>
        </w:rPr>
        <w:t>закономерности изменения свойств химических элементов и их соединений по периодам и группам Периодической системы Д. И. Менделеева, валентные возможности атомов элементов на основе строения их электронных оболочек;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 xml:space="preserve">сформированность умений: </w:t>
      </w:r>
      <w:r w:rsidRPr="008A24DC">
        <w:rPr>
          <w:rFonts w:ascii="Times New Roman" w:hAnsi="Times New Roman"/>
          <w:color w:val="000000"/>
          <w:sz w:val="28"/>
          <w:lang w:val="ru-RU"/>
        </w:rPr>
        <w:t>характеризовать (описывать) общие химические свойства веществ различных классов, подтверждать существование генетической связи между неорганическими веществами с помощью уравнений соответствующих химических реакций;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сформированность умения раскрывать сущно</w:t>
      </w:r>
      <w:r w:rsidRPr="008A24DC">
        <w:rPr>
          <w:rFonts w:ascii="Times New Roman" w:hAnsi="Times New Roman"/>
          <w:color w:val="000000"/>
          <w:sz w:val="28"/>
          <w:lang w:val="ru-RU"/>
        </w:rPr>
        <w:t>сть: окислительно-восстановительных реакций посредством составления электронного баланса этих реакций; реакций ионного обмена путём составления их полных и сокращённых ионных уравнений; реакций гидролиза; реакций комплексообразования (на примере гидроксоко</w:t>
      </w:r>
      <w:r w:rsidRPr="008A24DC">
        <w:rPr>
          <w:rFonts w:ascii="Times New Roman" w:hAnsi="Times New Roman"/>
          <w:color w:val="000000"/>
          <w:sz w:val="28"/>
          <w:lang w:val="ru-RU"/>
        </w:rPr>
        <w:t>мплексов цинка и алюминия);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lastRenderedPageBreak/>
        <w:t>сформированность умения объяснять закономерности протекания химических реакций с учётом их энергетических характеристик, характер изменения скорости химической реакции в зависимости от различных факторов, а также характер смещен</w:t>
      </w:r>
      <w:r w:rsidRPr="008A24DC">
        <w:rPr>
          <w:rFonts w:ascii="Times New Roman" w:hAnsi="Times New Roman"/>
          <w:color w:val="000000"/>
          <w:sz w:val="28"/>
          <w:lang w:val="ru-RU"/>
        </w:rPr>
        <w:t>ия химического равновесия под влиянием внешних воздействий (принцип Ле Шателье);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сформированность умения характеризовать химические реакции, лежащие в основе промышленного получения серной кислоты, аммиака, общие научные принципы химических производств; це</w:t>
      </w:r>
      <w:r w:rsidRPr="008A24DC">
        <w:rPr>
          <w:rFonts w:ascii="Times New Roman" w:hAnsi="Times New Roman"/>
          <w:color w:val="000000"/>
          <w:sz w:val="28"/>
          <w:lang w:val="ru-RU"/>
        </w:rPr>
        <w:t>лесообразность применения неорганических веществ в промышленности и в быту с точки зрения соотношения риск-польза;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сформированность владения системой знаний о методах научного познания явлений природы – наблюдение, измерение, моделирование, эксперимент (ре</w:t>
      </w:r>
      <w:r w:rsidRPr="008A24DC">
        <w:rPr>
          <w:rFonts w:ascii="Times New Roman" w:hAnsi="Times New Roman"/>
          <w:color w:val="000000"/>
          <w:sz w:val="28"/>
          <w:lang w:val="ru-RU"/>
        </w:rPr>
        <w:t>альный и мысленный), используемых в естественных науках, умения применять эти знания при экспериментальном исследовании веществ и для объяснения химических явлений, имеющих место в природе, практической деятельности человека и в повседневной жизни;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сформир</w:t>
      </w:r>
      <w:r w:rsidRPr="008A24DC">
        <w:rPr>
          <w:rFonts w:ascii="Times New Roman" w:hAnsi="Times New Roman"/>
          <w:color w:val="000000"/>
          <w:sz w:val="28"/>
          <w:lang w:val="ru-RU"/>
        </w:rPr>
        <w:t>ованность умения выявлять взаимосвязь химических знаний с понятиями и представлениями других естественно-научных предметов для более осознанного понимания материального единства мира;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сформированность умения проводить расчёты: с использованием понятий «мас</w:t>
      </w:r>
      <w:r w:rsidRPr="008A24DC">
        <w:rPr>
          <w:rFonts w:ascii="Times New Roman" w:hAnsi="Times New Roman"/>
          <w:color w:val="000000"/>
          <w:sz w:val="28"/>
          <w:lang w:val="ru-RU"/>
        </w:rPr>
        <w:t>совая доля вещества в растворе» и «молярная концентрация»; массы вещества или объёма газа по известному количеству вещества, массе или объёму одного из участвующих в реакции веществ; теплового эффекта реакции; значения водородного показателя растворов кисл</w:t>
      </w:r>
      <w:r w:rsidRPr="008A24DC">
        <w:rPr>
          <w:rFonts w:ascii="Times New Roman" w:hAnsi="Times New Roman"/>
          <w:color w:val="000000"/>
          <w:sz w:val="28"/>
          <w:lang w:val="ru-RU"/>
        </w:rPr>
        <w:t>от и щелочей с известной степенью диссоциации; массы (объёма, количества вещества) продукта реакции, если одно из исходных веществ дано в виде раствора с определённой массовой долей растворённого вещества или дано в избытке (имеет примеси); доли выхода про</w:t>
      </w:r>
      <w:r w:rsidRPr="008A24DC">
        <w:rPr>
          <w:rFonts w:ascii="Times New Roman" w:hAnsi="Times New Roman"/>
          <w:color w:val="000000"/>
          <w:sz w:val="28"/>
          <w:lang w:val="ru-RU"/>
        </w:rPr>
        <w:t>дукта реакции; объёмных отношений газов;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сформированность умений: самостоятельно планировать и проводить химический эксперимент (проведение реакций ионного обмена, подтверждение качественного состава неорганических веществ, определение среды растворов веще</w:t>
      </w:r>
      <w:r w:rsidRPr="008A24DC">
        <w:rPr>
          <w:rFonts w:ascii="Times New Roman" w:hAnsi="Times New Roman"/>
          <w:color w:val="000000"/>
          <w:sz w:val="28"/>
          <w:lang w:val="ru-RU"/>
        </w:rPr>
        <w:t>ств с помощью индикаторов, изучение влияния различных факторов на скорость химической реакции, решение экспериментальных задач по темам «Металлы» и «Неметаллы») с соблюдением правил безопасного обращения с веществами и лабораторным оборудованием, формулиро</w:t>
      </w:r>
      <w:r w:rsidRPr="008A24DC">
        <w:rPr>
          <w:rFonts w:ascii="Times New Roman" w:hAnsi="Times New Roman"/>
          <w:color w:val="000000"/>
          <w:sz w:val="28"/>
          <w:lang w:val="ru-RU"/>
        </w:rPr>
        <w:t>вать цель исследования, представлять в различной форме результаты эксперимента, анализировать и оценивать</w:t>
      </w:r>
      <w:r w:rsidRPr="008A24DC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8A24DC">
        <w:rPr>
          <w:rFonts w:ascii="Times New Roman" w:hAnsi="Times New Roman"/>
          <w:color w:val="000000"/>
          <w:sz w:val="28"/>
          <w:lang w:val="ru-RU"/>
        </w:rPr>
        <w:t>их достоверность;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сформированность умений: </w:t>
      </w:r>
      <w:r w:rsidRPr="008A24DC">
        <w:rPr>
          <w:rFonts w:ascii="Times New Roman" w:hAnsi="Times New Roman"/>
          <w:color w:val="000000"/>
          <w:sz w:val="28"/>
          <w:lang w:val="ru-RU"/>
        </w:rPr>
        <w:t xml:space="preserve">соблюдать правила пользования химической посудой и лабораторным оборудованием, обращения с веществами в соответствии с инструкциями по выполнению лабораторных химических опытов, экологически целесообразного поведения в быту и трудовой деятельности в целях </w:t>
      </w:r>
      <w:r w:rsidRPr="008A24DC">
        <w:rPr>
          <w:rFonts w:ascii="Times New Roman" w:hAnsi="Times New Roman"/>
          <w:color w:val="000000"/>
          <w:sz w:val="28"/>
          <w:lang w:val="ru-RU"/>
        </w:rPr>
        <w:t xml:space="preserve">сохранения своего здоровья, окружающей природной среды и достижения её устойчивого развития, осознавать опасность токсического действия на живые организмы определённых неорганических веществ, понимая смысл показателя ПДК; </w:t>
      </w:r>
    </w:p>
    <w:p w:rsidR="00E27DC7" w:rsidRPr="008A24DC" w:rsidRDefault="00210D42">
      <w:pPr>
        <w:spacing w:after="0" w:line="264" w:lineRule="auto"/>
        <w:ind w:firstLine="600"/>
        <w:jc w:val="both"/>
        <w:rPr>
          <w:lang w:val="ru-RU"/>
        </w:rPr>
      </w:pPr>
      <w:r w:rsidRPr="008A24DC">
        <w:rPr>
          <w:rFonts w:ascii="Times New Roman" w:hAnsi="Times New Roman"/>
          <w:color w:val="000000"/>
          <w:sz w:val="28"/>
          <w:lang w:val="ru-RU"/>
        </w:rPr>
        <w:t>сформированность умений: осуществ</w:t>
      </w:r>
      <w:r w:rsidRPr="008A24DC">
        <w:rPr>
          <w:rFonts w:ascii="Times New Roman" w:hAnsi="Times New Roman"/>
          <w:color w:val="000000"/>
          <w:sz w:val="28"/>
          <w:lang w:val="ru-RU"/>
        </w:rPr>
        <w:t>лять целенаправленный поиск химической информации в различных источниках (научная и учебно-научная литература, средства массовой информации, Интернет и другие), критически анализировать</w:t>
      </w:r>
      <w:r w:rsidRPr="008A24DC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8A24DC">
        <w:rPr>
          <w:rFonts w:ascii="Times New Roman" w:hAnsi="Times New Roman"/>
          <w:color w:val="000000"/>
          <w:sz w:val="28"/>
          <w:lang w:val="ru-RU"/>
        </w:rPr>
        <w:t>химическую информацию, перерабатывать</w:t>
      </w:r>
      <w:r w:rsidRPr="008A24DC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8A24DC">
        <w:rPr>
          <w:rFonts w:ascii="Times New Roman" w:hAnsi="Times New Roman"/>
          <w:color w:val="000000"/>
          <w:sz w:val="28"/>
          <w:lang w:val="ru-RU"/>
        </w:rPr>
        <w:t>её и использовать</w:t>
      </w:r>
      <w:r w:rsidRPr="008A24DC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8A24DC">
        <w:rPr>
          <w:rFonts w:ascii="Times New Roman" w:hAnsi="Times New Roman"/>
          <w:color w:val="000000"/>
          <w:sz w:val="28"/>
          <w:lang w:val="ru-RU"/>
        </w:rPr>
        <w:t>в соответствии</w:t>
      </w:r>
      <w:r w:rsidRPr="008A24DC">
        <w:rPr>
          <w:rFonts w:ascii="Times New Roman" w:hAnsi="Times New Roman"/>
          <w:color w:val="000000"/>
          <w:sz w:val="28"/>
          <w:lang w:val="ru-RU"/>
        </w:rPr>
        <w:t xml:space="preserve"> с поставленной учебной задачей.</w:t>
      </w:r>
    </w:p>
    <w:p w:rsidR="00E27DC7" w:rsidRPr="008A24DC" w:rsidRDefault="00E27DC7">
      <w:pPr>
        <w:rPr>
          <w:lang w:val="ru-RU"/>
        </w:rPr>
        <w:sectPr w:rsidR="00E27DC7" w:rsidRPr="008A24DC">
          <w:pgSz w:w="11906" w:h="16383"/>
          <w:pgMar w:top="1134" w:right="850" w:bottom="1134" w:left="1701" w:header="720" w:footer="720" w:gutter="0"/>
          <w:cols w:space="720"/>
        </w:sectPr>
      </w:pPr>
    </w:p>
    <w:p w:rsidR="00E27DC7" w:rsidRDefault="00210D42">
      <w:pPr>
        <w:spacing w:after="0"/>
        <w:ind w:left="120"/>
      </w:pPr>
      <w:bookmarkStart w:id="7" w:name="block-60371087"/>
      <w:bookmarkEnd w:id="5"/>
      <w:r w:rsidRPr="008A24DC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E27DC7" w:rsidRDefault="00210D4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73"/>
        <w:gridCol w:w="4738"/>
        <w:gridCol w:w="1482"/>
        <w:gridCol w:w="1841"/>
        <w:gridCol w:w="1910"/>
        <w:gridCol w:w="2837"/>
      </w:tblGrid>
      <w:tr w:rsidR="00E27DC7">
        <w:trPr>
          <w:trHeight w:val="144"/>
          <w:tblCellSpacing w:w="20" w:type="nil"/>
        </w:trPr>
        <w:tc>
          <w:tcPr>
            <w:tcW w:w="4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27DC7" w:rsidRDefault="00E27DC7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27DC7" w:rsidRDefault="00E27DC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27DC7" w:rsidRDefault="00E27DC7">
            <w:pPr>
              <w:spacing w:after="0"/>
              <w:ind w:left="135"/>
            </w:pPr>
          </w:p>
        </w:tc>
      </w:tr>
      <w:tr w:rsidR="00E27DC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27DC7" w:rsidRDefault="00E27DC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27DC7" w:rsidRDefault="00E27DC7"/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27DC7" w:rsidRDefault="00E27DC7">
            <w:pPr>
              <w:spacing w:after="0"/>
              <w:ind w:left="135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27DC7" w:rsidRDefault="00E27DC7">
            <w:pPr>
              <w:spacing w:after="0"/>
              <w:ind w:left="135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27DC7" w:rsidRDefault="00E27DC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27DC7" w:rsidRDefault="00E27DC7"/>
        </w:tc>
      </w:tr>
      <w:tr w:rsidR="00E27DC7" w:rsidRPr="008A24D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Раздел </w:t>
            </w:r>
            <w:r w:rsidRPr="008A24D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1.</w:t>
            </w: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A24D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Теоретические основы органической химии</w:t>
            </w:r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>Предмет органической химии. Теория строения органических соединений А. М. Бутлерова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650</w:t>
              </w:r>
            </w:hyperlink>
          </w:p>
        </w:tc>
      </w:tr>
      <w:tr w:rsidR="00E27DC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27DC7" w:rsidRDefault="00E27DC7"/>
        </w:tc>
      </w:tr>
      <w:tr w:rsidR="00E27DC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Углеводороды</w:t>
            </w:r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Предельные углеводороды — алканы, циклоалканы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650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>Непредельные углеводороды: алкены, алкадиены, алкины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650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Ароматические углеводороды (арены)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650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источники углеводородов и их </w:t>
            </w: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>переработка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650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Галогенпроизводные углеводородов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650</w:t>
              </w:r>
            </w:hyperlink>
          </w:p>
        </w:tc>
      </w:tr>
      <w:tr w:rsidR="00E27DC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27DC7" w:rsidRDefault="00E27DC7"/>
        </w:tc>
      </w:tr>
      <w:tr w:rsidR="00E27DC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Кислородсодержащие органические соединения</w:t>
            </w:r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Спирты. Фенол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650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Карбонильные соединения: альдегиды и кетоны. Карбоновые кислоты. </w:t>
            </w: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>Сложные эфиры. Жиры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650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Углеводы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650</w:t>
              </w:r>
            </w:hyperlink>
          </w:p>
        </w:tc>
      </w:tr>
      <w:tr w:rsidR="00E27DC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27DC7" w:rsidRDefault="00E27DC7"/>
        </w:tc>
      </w:tr>
      <w:tr w:rsidR="00E27DC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Азотсодержащие органические соединения</w:t>
            </w:r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Амины. Аминокислоты. Белки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650</w:t>
              </w:r>
            </w:hyperlink>
          </w:p>
        </w:tc>
      </w:tr>
      <w:tr w:rsidR="00E27DC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27DC7" w:rsidRDefault="00E27DC7"/>
        </w:tc>
      </w:tr>
      <w:tr w:rsidR="00E27DC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Высокомолекулярные соединения</w:t>
            </w:r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Высокомолекулярные соединения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650</w:t>
              </w:r>
            </w:hyperlink>
          </w:p>
        </w:tc>
      </w:tr>
      <w:tr w:rsidR="00E27DC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27DC7" w:rsidRDefault="00E27DC7"/>
        </w:tc>
      </w:tr>
      <w:tr w:rsidR="00E27DC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E27DC7" w:rsidRDefault="00E27DC7"/>
        </w:tc>
      </w:tr>
    </w:tbl>
    <w:p w:rsidR="00E27DC7" w:rsidRDefault="00E27DC7">
      <w:pPr>
        <w:sectPr w:rsidR="00E27DC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27DC7" w:rsidRDefault="00210D4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45"/>
        <w:gridCol w:w="4466"/>
        <w:gridCol w:w="1615"/>
        <w:gridCol w:w="1841"/>
        <w:gridCol w:w="1910"/>
        <w:gridCol w:w="2837"/>
      </w:tblGrid>
      <w:tr w:rsidR="00E27DC7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27DC7" w:rsidRDefault="00E27DC7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27DC7" w:rsidRDefault="00E27DC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27DC7" w:rsidRDefault="00E27DC7">
            <w:pPr>
              <w:spacing w:after="0"/>
              <w:ind w:left="135"/>
            </w:pPr>
          </w:p>
        </w:tc>
      </w:tr>
      <w:tr w:rsidR="00E27DC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27DC7" w:rsidRDefault="00E27DC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27DC7" w:rsidRDefault="00E27DC7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27DC7" w:rsidRDefault="00E27DC7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27DC7" w:rsidRDefault="00E27DC7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27DC7" w:rsidRDefault="00E27DC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27DC7" w:rsidRDefault="00E27DC7"/>
        </w:tc>
      </w:tr>
      <w:tr w:rsidR="00E27DC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химии</w:t>
            </w:r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атома. Периодический закон и Периодическая </w:t>
            </w: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химических элементов Д. И. Менделеева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вещества. Многообразие веществ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Химические реакции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E27DC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27DC7" w:rsidRDefault="00E27DC7"/>
        </w:tc>
      </w:tr>
      <w:tr w:rsidR="00E27DC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Неорганическая химия</w:t>
            </w:r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Неметаллы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Металлы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E27DC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27DC7" w:rsidRDefault="00E27DC7"/>
        </w:tc>
      </w:tr>
      <w:tr w:rsidR="00E27DC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Химия и жизнь</w:t>
            </w:r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в</w:t>
            </w: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химии. Химия и жизнь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E27DC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27DC7" w:rsidRDefault="00E27DC7"/>
        </w:tc>
      </w:tr>
      <w:tr w:rsidR="00E27DC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E27DC7" w:rsidRDefault="00E27DC7"/>
        </w:tc>
      </w:tr>
    </w:tbl>
    <w:p w:rsidR="00E27DC7" w:rsidRDefault="00E27DC7">
      <w:pPr>
        <w:sectPr w:rsidR="00E27DC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27DC7" w:rsidRDefault="00E27DC7">
      <w:pPr>
        <w:sectPr w:rsidR="00E27DC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27DC7" w:rsidRDefault="00210D42">
      <w:pPr>
        <w:spacing w:after="0"/>
        <w:ind w:left="120"/>
      </w:pPr>
      <w:bookmarkStart w:id="8" w:name="block-60371082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E27DC7" w:rsidRDefault="00210D4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78"/>
        <w:gridCol w:w="3474"/>
        <w:gridCol w:w="1047"/>
        <w:gridCol w:w="1841"/>
        <w:gridCol w:w="1910"/>
        <w:gridCol w:w="1347"/>
        <w:gridCol w:w="3643"/>
      </w:tblGrid>
      <w:tr w:rsidR="00E27DC7">
        <w:trPr>
          <w:trHeight w:val="144"/>
          <w:tblCellSpacing w:w="20" w:type="nil"/>
        </w:trPr>
        <w:tc>
          <w:tcPr>
            <w:tcW w:w="4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27DC7" w:rsidRDefault="00E27DC7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27DC7" w:rsidRDefault="00E27DC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27DC7" w:rsidRDefault="00E27DC7">
            <w:pPr>
              <w:spacing w:after="0"/>
              <w:ind w:left="135"/>
            </w:pPr>
          </w:p>
        </w:tc>
        <w:tc>
          <w:tcPr>
            <w:tcW w:w="19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27DC7" w:rsidRDefault="00E27DC7">
            <w:pPr>
              <w:spacing w:after="0"/>
              <w:ind w:left="135"/>
            </w:pPr>
          </w:p>
        </w:tc>
      </w:tr>
      <w:tr w:rsidR="00E27DC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27DC7" w:rsidRDefault="00E27DC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27DC7" w:rsidRDefault="00E27DC7"/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27DC7" w:rsidRDefault="00E27DC7">
            <w:pPr>
              <w:spacing w:after="0"/>
              <w:ind w:left="135"/>
            </w:pP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27DC7" w:rsidRDefault="00E27DC7">
            <w:pPr>
              <w:spacing w:after="0"/>
              <w:ind w:left="135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27DC7" w:rsidRDefault="00E27DC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27DC7" w:rsidRDefault="00E27DC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27DC7" w:rsidRDefault="00E27DC7"/>
        </w:tc>
      </w:tr>
      <w:tr w:rsidR="00E27DC7" w:rsidRPr="008A24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>Предмет и значение органической химии, представление о многообразии органических соединений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/3686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Электронное строение атома углерода (основное и возбуждённое состояния). </w:t>
            </w:r>
            <w:r>
              <w:rPr>
                <w:rFonts w:ascii="Times New Roman" w:hAnsi="Times New Roman"/>
                <w:color w:val="000000"/>
                <w:sz w:val="24"/>
              </w:rPr>
              <w:t>Валентные возможности атома углерода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Химическая связь в органических соединениях. Механизмы образования ковалентной связи, способы разрыва связей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>Теория строения органических соединений А. М. Бутлерова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изомерии: структурная, пространственная. Электронные эффекты в </w:t>
            </w: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молекулах органических </w:t>
            </w: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соединений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61661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о классификации и систематическая номенклатура (</w:t>
            </w:r>
            <w:r>
              <w:rPr>
                <w:rFonts w:ascii="Times New Roman" w:hAnsi="Times New Roman"/>
                <w:color w:val="000000"/>
                <w:sz w:val="24"/>
              </w:rPr>
              <w:t>IUPAC</w:t>
            </w: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>) органических веществ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реакций в органической химии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Систематизация и обобщение знаний по теме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cab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>Алканы: гомологический ряд, общая формула, номенклатура и изомерия, электронное и пространственное строение молекул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14636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свойства алканов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/3137711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Нахождение алканов в природе. Способы </w:t>
            </w: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получения и применение алканов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>Циклоалканы: общая формула, номенклатура и изомерия, особенности строения и химических свойств, способы получения и применение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/156730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расчётных задач на </w:t>
            </w: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определение молекулярной формулы органического вещества по массовым долям атомов элементов, входящих в его состав.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обобщение знаний по теме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Алкены: гомологический ряд, общая формула, номенклатура, электронное и пространственное строение молекул.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Структурная и </w:t>
            </w:r>
            <w:r>
              <w:rPr>
                <w:rFonts w:ascii="Times New Roman" w:hAnsi="Times New Roman"/>
                <w:color w:val="000000"/>
                <w:sz w:val="24"/>
              </w:rPr>
              <w:t>цис-транс-изомерия алкенов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и химические свойства алкенов.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Правило Марковникова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/21069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получения и применение алкенов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058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1 по теме "Получение этилена и изучение его свойств"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/0941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eed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расчётных задач на определение молекулярной формулы органического вещества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9921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>Алкадиены: сопряжённые, изолированные, кумулированные. Особенности электронного строения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/04298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Химические свойства сопряжённых </w:t>
            </w:r>
            <w:r>
              <w:rPr>
                <w:rFonts w:ascii="Times New Roman" w:hAnsi="Times New Roman"/>
                <w:color w:val="000000"/>
                <w:sz w:val="24"/>
              </w:rPr>
              <w:t>диенов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561253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получения и применение алкадиенов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81660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Алкины: </w:t>
            </w: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>гомологический ряд, общая формула, номенклатура, электронное и пространственное строение молекул, физические свойства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Химические свойства алкинов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/23493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>Качественные реакции на тройную связь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и </w:t>
            </w: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алкинов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задач: расчёты по уравнению химической реакции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526</w:t>
              </w:r>
            </w:hyperlink>
          </w:p>
        </w:tc>
      </w:tr>
      <w:tr w:rsidR="00E27DC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Систематизация и обобщение знаний по теме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>Арены: гомологический ряд, общая формула, номенклатура. Электронное и пространственное строение молекул бензола и толуола, их физические свойства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7094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свойства аренов: реакции замещения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Химические свойства аренов: реакции </w:t>
            </w: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>присоединения, окисление гомологов бензола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химических свойств стирола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расчётных задач на определение молекулярной формулы органического вещества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/53461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получения и применение аренов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</w:t>
              </w:r>
            </w:hyperlink>
          </w:p>
        </w:tc>
      </w:tr>
      <w:tr w:rsidR="00E27DC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>Генетическая связь между различными классами углеводородов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</w:tr>
      <w:tr w:rsidR="00E27DC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>Расчёты по уравнениям химических реакций. Систематизация и обобщение знаний по теме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</w:tr>
      <w:tr w:rsidR="00E27DC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Природный газ. Попутные нефтяные газы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>Каменный уголь и продукты его переработки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Нефть и способы её переработки.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Применение продуктов </w:t>
            </w:r>
            <w:r>
              <w:rPr>
                <w:rFonts w:ascii="Times New Roman" w:hAnsi="Times New Roman"/>
                <w:color w:val="000000"/>
                <w:sz w:val="24"/>
              </w:rPr>
              <w:t>переработки нефти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E27DC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>Генетическая связь между различными классами углеводородов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Галогенопроизводные углеводородов: электронное строение; реакции </w:t>
            </w: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>замещения галогена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759</w:t>
              </w:r>
            </w:hyperlink>
          </w:p>
        </w:tc>
      </w:tr>
      <w:tr w:rsidR="00E27DC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>Действие щелочей на галогенпроизводные. Взаимодействие дигалогеналканов с магнием и цинком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Систематизация и обобщение знаний </w:t>
            </w: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>по разделу "Углеводороды"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"Углеводороды"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298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>Предельные одноатомные спирты: гомологический ряд, общая формула, строение молекул, изомерия, номенклатура, классификация, физические свойства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свойства предельных одноатомных спиртов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получения и применение одноатомных спиртов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/484100000000000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Простые эфиры: номенклатура и изомерия, </w:t>
            </w: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особенности физических и химических свойств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>Многоатомные спирты: этиленгликоль и глицерин, их физические и химические свойства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и применение </w:t>
            </w: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>многоатомных спиртов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Фенол: строение молекулы, физические свойства. </w:t>
            </w:r>
            <w:r>
              <w:rPr>
                <w:rFonts w:ascii="Times New Roman" w:hAnsi="Times New Roman"/>
                <w:color w:val="000000"/>
                <w:sz w:val="24"/>
              </w:rPr>
              <w:t>Токсичность фенола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Химические свойства фенола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получения и применение фенола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ddf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2. Решение экспериментальных задач по теме "Спирты и фенолы"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ced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Систематизация и обобщение знаний по теме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/1810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Альдегиды и кетоны: электронное строение карбонильной группы; гомологические ряды, общая формула, изомерия и </w:t>
            </w: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>номенклатура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beaa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>Альдегиды и кетоны: физические свойства; реакции присоединения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887425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>Реакции окисления и качественные реакции альдегидов и кетонов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baa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получения альдегидов и кетонов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>Одноосновные предельные карбоновые кислоты, особенности строения их молекул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fec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113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>Изомерия и номенклатура карбоновых кислот, их физические свойства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свойства предельных одноосновных карбоновых кислот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свойств муравьиной кислоты. Многообразие карбоновых кислот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</w:t>
            </w: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свойств: непредельных и ароматических карбоновых, дикарбоновых, гидроксикарбоновых кислот. </w:t>
            </w:r>
            <w:r>
              <w:rPr>
                <w:rFonts w:ascii="Times New Roman" w:hAnsi="Times New Roman"/>
                <w:color w:val="000000"/>
                <w:sz w:val="24"/>
              </w:rPr>
              <w:t>Представители высших карбоновых кислот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08773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 производных </w:t>
            </w: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>карбоновых кислот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получения и применение карбоновых кислот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>Сложные эфиры: гомологический ряд, общая формула, изомерия и номенклатура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adfffe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свойства эфиров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27DC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расчётных задач: по уравнению химической реакции, на определение молекулярной формулы органического вещества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№ 3. Решение </w:t>
            </w: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экспериментальных задач по теме "Карбоновые кислоты. </w:t>
            </w:r>
            <w:r>
              <w:rPr>
                <w:rFonts w:ascii="Times New Roman" w:hAnsi="Times New Roman"/>
                <w:color w:val="000000"/>
                <w:sz w:val="24"/>
              </w:rPr>
              <w:t>Сложные эфиры"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/486671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>Жиры: строение, физические и химические свойства (гидролиз)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свойств жиров, содержащих остатки непредельных жирных кислот. </w:t>
            </w:r>
            <w:r>
              <w:rPr>
                <w:rFonts w:ascii="Times New Roman" w:hAnsi="Times New Roman"/>
                <w:color w:val="000000"/>
                <w:sz w:val="24"/>
              </w:rPr>
              <w:t>Жиры в природе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0331922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Мыла как соли высших </w:t>
            </w: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карбоновых кислот, их моющее действие. Понятие о синтетических моющих средствах (СМС)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566565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>Генетическая связь</w:t>
            </w: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углеводородов и кислородсодержащих органических веществ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/56790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E27DC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>Расчёты по уравнениям химических реакций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Систематизация и обобщение знаний по теме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eaf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углеводов и классификация углеводов (моно-, ди- и полисахариды)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>Моносахариды: физические свойства и нахождение в природе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bdda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глюкозы, её значение в жизнедеятельности организма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61122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>Дисахариды: сахароза, мальтоза и лактоза. Нахождение в природе и применение дисахаридов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Полисахариды: строение макромолекул, физические и </w:t>
            </w: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химические свойства, применение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04508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искусственных волокнах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/6216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766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расчетных задач на определение доли выхода продукта реакции от теоретически возможного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fde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Систематизация и обобщение знаний по разделу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"Кислородсодержащие органические соединения"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>Амины: классификация, строение молекул, общая формула, изомерия, номенклатура и физические свойства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efa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Химические свойства алифатических аминов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Анилин: строение анилина, особенности </w:t>
            </w: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химических свойств анилина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получения и применение алифатических аминов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138763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Аминокислоты: номенклатура и изомерия, физические </w:t>
            </w: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свойства. </w:t>
            </w:r>
            <w:r>
              <w:rPr>
                <w:rFonts w:ascii="Times New Roman" w:hAnsi="Times New Roman"/>
                <w:color w:val="000000"/>
                <w:sz w:val="24"/>
              </w:rPr>
              <w:t>Отдельные представители α-аминокислот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Химические свойства </w:t>
            </w: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аминокислот, их биологическое значение аминокислот. </w:t>
            </w:r>
            <w:r>
              <w:rPr>
                <w:rFonts w:ascii="Times New Roman" w:hAnsi="Times New Roman"/>
                <w:color w:val="000000"/>
                <w:sz w:val="24"/>
              </w:rPr>
              <w:t>Синтез и гидролиз пептидов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>Белки как природные полимеры; структуры белков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9899</w:t>
              </w:r>
            </w:hyperlink>
          </w:p>
        </w:tc>
      </w:tr>
      <w:tr w:rsidR="00E27DC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Химические свойства белков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https://m.edsoo.ru/6237306d</w:t>
              </w:r>
            </w:hyperlink>
          </w:p>
        </w:tc>
      </w:tr>
      <w:tr w:rsidR="00E27DC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Азотсодержащие гетероциклические соединения. </w:t>
            </w:r>
            <w:r>
              <w:rPr>
                <w:rFonts w:ascii="Times New Roman" w:hAnsi="Times New Roman"/>
                <w:color w:val="000000"/>
                <w:sz w:val="24"/>
              </w:rPr>
              <w:t>Нуклеиновые кислоты: состав, строение и биологическая роль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https://m.edsoo.ru/521d1431</w:t>
              </w:r>
            </w:hyperlink>
          </w:p>
        </w:tc>
      </w:tr>
      <w:tr w:rsidR="00E27DC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№ 4. Решение экспериментальных задач по теме "Азотсодержащие органические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соединения"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https://m.edsoo.ru/8e3c02d1</w:t>
              </w:r>
            </w:hyperlink>
          </w:p>
        </w:tc>
      </w:tr>
      <w:tr w:rsidR="00E27DC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№ 5. Решение экспериментальных задач по теме "Распознавание органических соединений"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https://m.edsoo.ru/bde3fdf6</w:t>
              </w:r>
            </w:hyperlink>
          </w:p>
        </w:tc>
      </w:tr>
      <w:tr w:rsidR="00E27DC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"Азотсодержащие органические соединения"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https://m.edsoo.ru/ce561bc7</w:t>
              </w:r>
            </w:hyperlink>
          </w:p>
        </w:tc>
      </w:tr>
      <w:tr w:rsidR="00E27DC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понятия химии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высокомолекулярных соединений и методы их синтеза —полимеризация и поликонденсация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https://m.edsoo.ru/7aa63ebd</w:t>
              </w:r>
            </w:hyperlink>
          </w:p>
        </w:tc>
      </w:tr>
      <w:tr w:rsidR="00E27DC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Пластмассы. Утилизация и переработка пластика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https://m.edsoo.ru/82242e0f</w:t>
              </w:r>
            </w:hyperlink>
          </w:p>
        </w:tc>
      </w:tr>
      <w:tr w:rsidR="00E27DC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Эластомеры: натуральный синтетические каучуки. Резина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https://m.edsoo.ru/246103ec</w:t>
              </w:r>
            </w:hyperlink>
          </w:p>
        </w:tc>
      </w:tr>
      <w:tr w:rsidR="00E27DC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Волокна: </w:t>
            </w:r>
            <w:r>
              <w:rPr>
                <w:rFonts w:ascii="Times New Roman" w:hAnsi="Times New Roman"/>
                <w:color w:val="000000"/>
                <w:sz w:val="24"/>
              </w:rPr>
              <w:t>натуральные, искусственные, синтетические. Полимеры специального назначения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https://m.edsoo.ru/5963a601</w:t>
              </w:r>
            </w:hyperlink>
          </w:p>
        </w:tc>
      </w:tr>
      <w:tr w:rsidR="00E27DC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№ 6. Решение экспериментальных задач по теме "Распознавание </w:t>
            </w:r>
            <w:r>
              <w:rPr>
                <w:rFonts w:ascii="Times New Roman" w:hAnsi="Times New Roman"/>
                <w:color w:val="000000"/>
                <w:sz w:val="24"/>
              </w:rPr>
              <w:t>пластмасс и волокон"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https://m.edsoo.ru/3aebd77a</w:t>
              </w:r>
            </w:hyperlink>
          </w:p>
        </w:tc>
      </w:tr>
      <w:tr w:rsidR="00E27DC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изученного материала по теме "Высокомолекулярные соединения"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https://m.edsoo.ru/6a22b1e8</w:t>
              </w:r>
            </w:hyperlink>
          </w:p>
        </w:tc>
      </w:tr>
      <w:tr w:rsidR="00E27DC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464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27DC7" w:rsidRDefault="00E27DC7"/>
        </w:tc>
      </w:tr>
    </w:tbl>
    <w:p w:rsidR="00E27DC7" w:rsidRDefault="00E27DC7">
      <w:pPr>
        <w:sectPr w:rsidR="00E27DC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27DC7" w:rsidRDefault="00210D4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91"/>
        <w:gridCol w:w="4201"/>
        <w:gridCol w:w="1077"/>
        <w:gridCol w:w="1841"/>
        <w:gridCol w:w="1910"/>
        <w:gridCol w:w="1347"/>
        <w:gridCol w:w="2873"/>
      </w:tblGrid>
      <w:tr w:rsidR="00E27DC7">
        <w:trPr>
          <w:trHeight w:val="144"/>
          <w:tblCellSpacing w:w="20" w:type="nil"/>
        </w:trPr>
        <w:tc>
          <w:tcPr>
            <w:tcW w:w="4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27DC7" w:rsidRDefault="00E27DC7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27DC7" w:rsidRDefault="00E27DC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27DC7" w:rsidRDefault="00E27DC7">
            <w:pPr>
              <w:spacing w:after="0"/>
              <w:ind w:left="135"/>
            </w:pPr>
          </w:p>
        </w:tc>
        <w:tc>
          <w:tcPr>
            <w:tcW w:w="18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27DC7" w:rsidRDefault="00E27DC7">
            <w:pPr>
              <w:spacing w:after="0"/>
              <w:ind w:left="135"/>
            </w:pPr>
          </w:p>
        </w:tc>
      </w:tr>
      <w:tr w:rsidR="00E27DC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27DC7" w:rsidRDefault="00E27DC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27DC7" w:rsidRDefault="00E27DC7"/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27DC7" w:rsidRDefault="00E27DC7">
            <w:pPr>
              <w:spacing w:after="0"/>
              <w:ind w:left="135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27DC7" w:rsidRDefault="00E27DC7">
            <w:pPr>
              <w:spacing w:after="0"/>
              <w:ind w:left="135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27DC7" w:rsidRDefault="00E27DC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27DC7" w:rsidRDefault="00E27DC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27DC7" w:rsidRDefault="00E27DC7"/>
        </w:tc>
      </w:tr>
      <w:tr w:rsidR="00E27DC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Атом. Состав атомных ядер. Химический элемент. Изотопы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https://m.edsoo.ru/59c112ee</w:t>
              </w:r>
            </w:hyperlink>
          </w:p>
        </w:tc>
      </w:tr>
      <w:tr w:rsidR="00E27DC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электронных оболочек атомов, квантовые числа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https://m.edsoo.ru/b4d9fffa</w:t>
              </w:r>
            </w:hyperlink>
          </w:p>
        </w:tc>
      </w:tr>
      <w:tr w:rsidR="00E27DC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химических элементов (s-, p-, d-, f-элементы)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https://m.edsoo.ru/61294af9</w:t>
              </w:r>
            </w:hyperlink>
          </w:p>
        </w:tc>
      </w:tr>
      <w:tr w:rsidR="00E27DC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Распределение электронов по атомным орбиталям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https://m.edsoo.ru/f5f750fe</w:t>
              </w:r>
            </w:hyperlink>
          </w:p>
        </w:tc>
      </w:tr>
      <w:tr w:rsidR="00E27DC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конфигурации атомов элементов в основном и возбуждённом состоянии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https://m.edsoo.ru/8149e846</w:t>
              </w:r>
            </w:hyperlink>
          </w:p>
        </w:tc>
      </w:tr>
      <w:tr w:rsidR="00E27DC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конфигурации ионов. Электроотрицательность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https://m.edsoo.ru/a0764b24</w:t>
              </w:r>
            </w:hyperlink>
          </w:p>
        </w:tc>
      </w:tr>
      <w:tr w:rsidR="00E27DC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Периодический закон и </w:t>
            </w:r>
            <w:r>
              <w:rPr>
                <w:rFonts w:ascii="Times New Roman" w:hAnsi="Times New Roman"/>
                <w:color w:val="000000"/>
                <w:sz w:val="24"/>
              </w:rPr>
              <w:t>Периодическая система химических элементов Д. И. Менделеева, связь с современной теорией строения атомов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https://m.edsoo.ru/16957c01</w:t>
              </w:r>
            </w:hyperlink>
          </w:p>
        </w:tc>
      </w:tr>
      <w:tr w:rsidR="00E27DC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Закономерности изменения свойств химических элементов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образуемых ими простых и сложных веществ по группам и периодам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https://m.edsoo.ru/f8468927</w:t>
              </w:r>
            </w:hyperlink>
          </w:p>
        </w:tc>
      </w:tr>
      <w:tr w:rsidR="00E27DC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Систематизация и обобщение знаний по теме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https://m.edsoo.ru/8fad2942</w:t>
              </w:r>
            </w:hyperlink>
          </w:p>
        </w:tc>
      </w:tr>
      <w:tr w:rsidR="00E27DC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химической связи. Механизмы образования ковалентной связи. Водородная связь. Межмолекулярные взаимодействия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https://m.edsoo.ru/5a8072af</w:t>
              </w:r>
            </w:hyperlink>
          </w:p>
        </w:tc>
      </w:tr>
      <w:tr w:rsidR="00E27DC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Валентность и валентные возможности атомов. Связь электронной структуры молекул с их геометрическим строением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https://m.edsoo.ru/3d2ca093</w:t>
              </w:r>
            </w:hyperlink>
          </w:p>
        </w:tc>
      </w:tr>
      <w:tr w:rsidR="00E27DC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Представления 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комплексных соединениях: состав и номенклатура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https://m.edsoo.ru/8c66b12a</w:t>
              </w:r>
            </w:hyperlink>
          </w:p>
        </w:tc>
      </w:tr>
      <w:tr w:rsidR="00E27DC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Вещества молекулярного и немолекулярного строения. Типы кристаллических решеток и свойства веществ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https://m.edsoo.ru/e167635b</w:t>
              </w:r>
            </w:hyperlink>
          </w:p>
        </w:tc>
      </w:tr>
      <w:tr w:rsidR="00E27DC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дисперсных системах. Представление о коллоидных растворах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https://m.edsoo.ru/da2c70e4</w:t>
              </w:r>
            </w:hyperlink>
          </w:p>
        </w:tc>
      </w:tr>
      <w:tr w:rsidR="00E27DC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Истинные растворы: насыщенные и ненасыщенные, растворимость. Кристаллогидраты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https://m.edsoo.ru/e9ccdd8d</w:t>
              </w:r>
            </w:hyperlink>
          </w:p>
        </w:tc>
      </w:tr>
      <w:tr w:rsidR="00E27DC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выражения концентрации растворов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https://m.edsoo.ru/328e653a</w:t>
              </w:r>
            </w:hyperlink>
          </w:p>
        </w:tc>
      </w:tr>
      <w:tr w:rsidR="00E27DC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с использованием понятий "массовая доля растворённого вещества", "молярная концентрация"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https://m.edsoo.ru/785e0ab4</w:t>
              </w:r>
            </w:hyperlink>
          </w:p>
        </w:tc>
      </w:tr>
      <w:tr w:rsidR="00E27DC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и номенклатура неорганических веществ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https://m.edsoo.ru/bf9e108d</w:t>
              </w:r>
            </w:hyperlink>
          </w:p>
        </w:tc>
      </w:tr>
      <w:tr w:rsidR="00E27DC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Систематизация и обобщение знаний по теме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https://m.edsoo.ru/8d2c6a3a</w:t>
              </w:r>
            </w:hyperlink>
          </w:p>
        </w:tc>
      </w:tr>
      <w:tr w:rsidR="00E27DC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темам "Строение атома. Периодический закон и Периодическая система химических элементов Д. И. Менделеева", "Строение вещества. Многообразие веществ"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https://m.edsoo.ru/70a60aa4</w:t>
              </w:r>
            </w:hyperlink>
          </w:p>
        </w:tc>
      </w:tr>
      <w:tr w:rsidR="00E27DC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Классификация химических реакций в неорганической и органической химии. Закон сохранения массы веществ; закон сохранения и превращения энергии при химических </w:t>
            </w:r>
            <w:r>
              <w:rPr>
                <w:rFonts w:ascii="Times New Roman" w:hAnsi="Times New Roman"/>
                <w:color w:val="000000"/>
                <w:sz w:val="24"/>
              </w:rPr>
              <w:t>реакциях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https://m.edsoo.ru/6335cdd2</w:t>
              </w:r>
            </w:hyperlink>
          </w:p>
        </w:tc>
      </w:tr>
      <w:tr w:rsidR="00E27DC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Тепловые эффекты химических реакций. Термохимические уравнения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https://m.edsoo.ru/d1db86da</w:t>
              </w:r>
            </w:hyperlink>
          </w:p>
        </w:tc>
      </w:tr>
      <w:tr w:rsidR="00E27DC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Вычисления по уравнениям химических реакций и термохимическим уравнениям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https://m.edsoo.ru/87b13954</w:t>
              </w:r>
            </w:hyperlink>
          </w:p>
        </w:tc>
      </w:tr>
      <w:tr w:rsidR="00E27DC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Скорость химической реакции, её зависимость от </w:t>
            </w:r>
            <w:r>
              <w:rPr>
                <w:rFonts w:ascii="Times New Roman" w:hAnsi="Times New Roman"/>
                <w:color w:val="000000"/>
                <w:sz w:val="24"/>
              </w:rPr>
              <w:t>различных факторов. Катализ и катализаторы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</w:tr>
      <w:tr w:rsidR="00E27DC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Гомогенные и гетерогенные реакции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</w:tr>
      <w:tr w:rsidR="00E27DC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№ 1 по теме "Влияние различных факторов на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скорость химической реакции"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https://m.edsoo.ru/1faca1d1</w:t>
              </w:r>
            </w:hyperlink>
          </w:p>
        </w:tc>
      </w:tr>
      <w:tr w:rsidR="00E27DC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Обратимые и необратимые реакции. Химическое равновесие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https://m.edsoo.ru/30952f9b</w:t>
              </w:r>
            </w:hyperlink>
          </w:p>
        </w:tc>
      </w:tr>
      <w:tr w:rsidR="00E27DC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№ 2 по </w:t>
            </w:r>
            <w:r>
              <w:rPr>
                <w:rFonts w:ascii="Times New Roman" w:hAnsi="Times New Roman"/>
                <w:color w:val="000000"/>
                <w:sz w:val="24"/>
              </w:rPr>
              <w:t>теме "Влияние различных факторов на положение химического равновесия"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https://m.edsoo.ru/3bf34e17</w:t>
              </w:r>
            </w:hyperlink>
          </w:p>
        </w:tc>
      </w:tr>
      <w:tr w:rsidR="00E27DC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Электролитическая диссоциация. Сильные и слабые электролиты. Степень диссоциации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https://m.edsoo.ru/5f766bdf</w:t>
              </w:r>
            </w:hyperlink>
          </w:p>
        </w:tc>
      </w:tr>
      <w:tr w:rsidR="00E27DC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Ионное произведение воды. Среда водных растворов. Водородный показатель (pH) раствора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https://m.edsoo.ru/3966ca89</w:t>
              </w:r>
            </w:hyperlink>
          </w:p>
        </w:tc>
      </w:tr>
      <w:tr w:rsidR="00E27DC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Гидролиз солей. Реакции, протекающие в растворах электролитов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https://m.edsoo.ru/09d5a9bd</w:t>
              </w:r>
            </w:hyperlink>
          </w:p>
        </w:tc>
      </w:tr>
      <w:tr w:rsidR="00E27DC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№ 3 по теме "Химические реакции в растворах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электролитов"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https://m.edsoo.ru/2e3daeb0</w:t>
              </w:r>
            </w:hyperlink>
          </w:p>
        </w:tc>
      </w:tr>
      <w:tr w:rsidR="00E27DC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Окислительно-восстановительные реакции. Важнейшие окислители и восстановители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https://m.edsoo.ru/56226060</w:t>
              </w:r>
            </w:hyperlink>
          </w:p>
        </w:tc>
      </w:tr>
      <w:tr w:rsidR="00E27DC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 электронного (электонно-ионного) баланса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https://m.edsoo.ru/fb691387</w:t>
              </w:r>
            </w:hyperlink>
          </w:p>
        </w:tc>
      </w:tr>
      <w:tr w:rsidR="00E27DC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Электролиз растворов и расплавов </w:t>
            </w:r>
            <w:r>
              <w:rPr>
                <w:rFonts w:ascii="Times New Roman" w:hAnsi="Times New Roman"/>
                <w:color w:val="000000"/>
                <w:sz w:val="24"/>
              </w:rPr>
              <w:t>веществ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https://m.edsoo.ru/93fb97d2</w:t>
              </w:r>
            </w:hyperlink>
          </w:p>
        </w:tc>
      </w:tr>
      <w:tr w:rsidR="00E27DC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различных типов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https://m.edsoo.ru/5a859d16</w:t>
              </w:r>
            </w:hyperlink>
          </w:p>
        </w:tc>
      </w:tr>
      <w:tr w:rsidR="00E27DC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задач </w:t>
            </w:r>
            <w:r>
              <w:rPr>
                <w:rFonts w:ascii="Times New Roman" w:hAnsi="Times New Roman"/>
                <w:color w:val="000000"/>
                <w:sz w:val="24"/>
              </w:rPr>
              <w:t>различных типов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https://m.edsoo.ru/5afa265d</w:t>
              </w:r>
            </w:hyperlink>
          </w:p>
        </w:tc>
      </w:tr>
      <w:tr w:rsidR="00E27DC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Систематизация и обобщение знаний по теме "Химические реакции"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https://m.edsoo.ru/c161eb85</w:t>
              </w:r>
            </w:hyperlink>
          </w:p>
        </w:tc>
      </w:tr>
      <w:tr w:rsidR="00E27DC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"Химические реакции"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https://m.edsoo.ru/a8a0a930</w:t>
              </w:r>
            </w:hyperlink>
          </w:p>
        </w:tc>
      </w:tr>
      <w:tr w:rsidR="00E27DC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Положение неметаллов в Периодической системе химических элементов Д. И. </w:t>
            </w:r>
            <w:r>
              <w:rPr>
                <w:rFonts w:ascii="Times New Roman" w:hAnsi="Times New Roman"/>
                <w:color w:val="000000"/>
                <w:sz w:val="24"/>
              </w:rPr>
              <w:t>Менделеева и особенности строения их атомов. Физические свойства неметаллов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https://m.edsoo.ru/8ca2dcad</w:t>
              </w:r>
            </w:hyperlink>
          </w:p>
        </w:tc>
      </w:tr>
      <w:tr w:rsidR="00E27DC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Аллотропия неметаллов (на примере кислорода, серы, фосфора и углерода)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https://m.edsoo.ru/ef92c91c</w:t>
              </w:r>
            </w:hyperlink>
          </w:p>
        </w:tc>
      </w:tr>
      <w:tr w:rsidR="00E27DC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Водород: получение, физические и химические свойства. Гидриды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https://m.edsoo.ru/0aa8f613</w:t>
              </w:r>
            </w:hyperlink>
          </w:p>
        </w:tc>
      </w:tr>
      <w:tr w:rsidR="00E27DC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Галогены: нахождение в природе, способы получения, физические и химические свойства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https://m.edsoo.ru/4e223795</w:t>
              </w:r>
            </w:hyperlink>
          </w:p>
        </w:tc>
      </w:tr>
      <w:tr w:rsidR="00E27DC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Галогеноводороды. Важнейшие кислородсодержащие соединения галогенов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https://m.edsoo.ru/6b3255e6</w:t>
              </w:r>
            </w:hyperlink>
          </w:p>
        </w:tc>
      </w:tr>
      <w:tr w:rsidR="00E27DC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Лабораторные и промышленные способы получения галогенов. Применение галогенов и их соединений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https://m.edsoo.ru/6971aca4</w:t>
              </w:r>
            </w:hyperlink>
          </w:p>
        </w:tc>
      </w:tr>
      <w:tr w:rsidR="00E27DC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№ 4. Решение экспериментальных задач по теме "Галогены"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https://m.edsoo.ru/8b26fecd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Кислород: лабораторные и промышленные способы </w:t>
            </w: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получения, физические и химические свойства. </w:t>
            </w:r>
            <w:r>
              <w:rPr>
                <w:rFonts w:ascii="Times New Roman" w:hAnsi="Times New Roman"/>
                <w:color w:val="000000"/>
                <w:sz w:val="24"/>
              </w:rPr>
              <w:t>Озон. Применение кислорода и озона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abc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Оксиды и пероксиды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различных типов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Сера: нахождение в природе, способы получения, </w:t>
            </w: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свойства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afae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Сероводород, сульфиды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875999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>Кислородсодержащие соединения серы. Особенности свойств серной кислоты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cfa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2548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№ 5. Решение экспериментальных задач по теме "Сера и её </w:t>
            </w: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>соединения"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afb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Азот: нахождение в природе, способы получения, физические и химические свойства. </w:t>
            </w:r>
            <w:r>
              <w:rPr>
                <w:rFonts w:ascii="Times New Roman" w:hAnsi="Times New Roman"/>
                <w:color w:val="000000"/>
                <w:sz w:val="24"/>
              </w:rPr>
              <w:t>Аммиак, нитриды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badd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2255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>Кислородсодержащие соединения азота. Особенности свойств азотной кислоты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afe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азота и его соединений. </w:t>
            </w:r>
            <w:r>
              <w:rPr>
                <w:rFonts w:ascii="Times New Roman" w:hAnsi="Times New Roman"/>
                <w:color w:val="000000"/>
                <w:sz w:val="24"/>
              </w:rPr>
              <w:t>Азотные удобрения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5059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Фосфор: нахождение в природе, способы получения, физические и химические свойства. </w:t>
            </w:r>
            <w:r>
              <w:rPr>
                <w:rFonts w:ascii="Times New Roman" w:hAnsi="Times New Roman"/>
                <w:color w:val="000000"/>
                <w:sz w:val="24"/>
              </w:rPr>
              <w:t>Фосфиды и фосфин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>Оксиды фосфора, фосфорсодержащие кислоты. Соли фосфорной кислоты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429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фосфора и его соединений. </w:t>
            </w:r>
            <w:r>
              <w:rPr>
                <w:rFonts w:ascii="Times New Roman" w:hAnsi="Times New Roman"/>
                <w:color w:val="000000"/>
                <w:sz w:val="24"/>
              </w:rPr>
              <w:t>Фосфорные удобрения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218070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6. Решение экспериментальных задач по теме "Азот и фосфор и их соединения"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/8175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>Углерод: нахождение в природе, аллотропные модификации; физические и химические свойства, применение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>Оксид углерода(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>), оксид углерода(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>), угольная кислота и её соли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dba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adf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задач </w:t>
            </w:r>
            <w:r>
              <w:rPr>
                <w:rFonts w:ascii="Times New Roman" w:hAnsi="Times New Roman"/>
                <w:color w:val="000000"/>
                <w:sz w:val="24"/>
              </w:rPr>
              <w:t>различных типов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/6029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609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>Кремний: нахождение в природе, способы получения, физические и химические свойства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/143558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>Оксид кремния(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>), кремниевая кислота, силикаты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/3170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кремния и его </w:t>
            </w: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соединений. Стекло, его получение, </w:t>
            </w: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виды стекла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cdac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/5823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cefb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различных типов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801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Систематизация и обобщение знаний по теме "Неметаллы"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</w:t>
            </w: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работа по теме "Неметаллы"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>Анализ результатов контрольной работы, коррекция ошибок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9510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Положение металлов в Периодической системе химических элементов.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строения электронных оболочек атомов металлов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/9839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>Общие физические свойства металлов. Применение металлов в быту и технике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dac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Сплавы металлов. Коррозия металлов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различных типов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Электрохимический ряд напряжений металлов. Общие </w:t>
            </w: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получения металлов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металлов </w:t>
            </w:r>
            <w:r>
              <w:rPr>
                <w:rFonts w:ascii="Times New Roman" w:hAnsi="Times New Roman"/>
                <w:color w:val="000000"/>
                <w:sz w:val="24"/>
              </w:rPr>
              <w:t>IA</w:t>
            </w: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-группы Периодической системы химических элементов. Натрий и калий: получение, физические и </w:t>
            </w: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химические свойства, применение простых веществ и их соединений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металлов </w:t>
            </w:r>
            <w:r>
              <w:rPr>
                <w:rFonts w:ascii="Times New Roman" w:hAnsi="Times New Roman"/>
                <w:color w:val="000000"/>
                <w:sz w:val="24"/>
              </w:rPr>
              <w:t>IIA</w:t>
            </w: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>-группы Периодической системы химических элементов. Магний и</w:t>
            </w: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кальций: получение, физические и химические свойства, применение простых веществ и их соединений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>Жёсткость воды и способы её устранения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bfae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>Алюминий: получение, физические и химические свойства, применение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>Амфотерные свойства оксида и гидроксида алюминия, гидроксокомплексы алюминия, их применение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318</w:t>
              </w:r>
            </w:hyperlink>
          </w:p>
        </w:tc>
      </w:tr>
      <w:tr w:rsidR="00E27DC7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различных типов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№ </w:t>
            </w: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>7. Решение экспериментальных задач по теме "Металлы главных подгрупп"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металлов побочных подгрупп (Б-групп) Периодической системы </w:t>
            </w: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химических элементов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7431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свойства хрома и его соединений, их применение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/9911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bef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Важнейшие соединения марганца. </w:t>
            </w: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Перманганат калия, его окислительные свойства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свойства железа и его соединений. Получение и применение сплавов железа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8741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и химические свойства меди и её соединений, их </w:t>
            </w: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954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и химические свойства цинка и его соединений, их применение. </w:t>
            </w:r>
            <w:r>
              <w:rPr>
                <w:rFonts w:ascii="Times New Roman" w:hAnsi="Times New Roman"/>
                <w:color w:val="000000"/>
                <w:sz w:val="24"/>
              </w:rPr>
              <w:t>Гидроксокомплексы цинка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bea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8. Решение экспериментальных задач по теме "Металлы побочных подгрупп"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различных типов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изученного материала по теме "Металлы"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975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"Металлы"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 результатов контрольной работы, </w:t>
            </w: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>коррекция ошибок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ebff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>Роль химии в обеспечении устойчивого развития человечества. Понятие о научных методах исследования веществ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>Научные принципы организации химического производства. Промышленные способы получения важнейших веществ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Химическое загрязнение окружающей среды и его последствия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>Химия и здоровье человека. Лекарственные средства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6552721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>Химия пищи. Роль химии в обеспечении пищевой безопасности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>Косметические и парфюмерные средства. Бытовая химия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>Химия в строительстве. Важнейшие строительные и конструкционные материалы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69003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>Химия в сельском хозяйстве. Органические и минеральные удобрения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39587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E27DC7" w:rsidRPr="008A24DC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Систематизация </w:t>
            </w: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>и обобщение знаний по теме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E27DC7" w:rsidRDefault="00E27DC7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E27DC7" w:rsidRPr="008A24DC" w:rsidRDefault="00210D42">
            <w:pPr>
              <w:spacing w:after="0"/>
              <w:ind w:left="135"/>
              <w:rPr>
                <w:lang w:val="ru-RU"/>
              </w:rPr>
            </w:pPr>
            <w:r w:rsidRPr="008A24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A24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E27DC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27DC7" w:rsidRDefault="00E27DC7"/>
        </w:tc>
      </w:tr>
    </w:tbl>
    <w:p w:rsidR="00E27DC7" w:rsidRDefault="00E27DC7">
      <w:pPr>
        <w:sectPr w:rsidR="00E27DC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27DC7" w:rsidRDefault="00E27DC7">
      <w:pPr>
        <w:sectPr w:rsidR="00E27DC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27DC7" w:rsidRDefault="00210D42">
      <w:pPr>
        <w:spacing w:before="199" w:after="199"/>
        <w:ind w:left="120"/>
      </w:pPr>
      <w:bookmarkStart w:id="9" w:name="block-60371088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НА ЕГЭ ПО ХИМИИ ТРЕБОВАНИЯ К РЕЗУЛЬТАТАМ ОСВОЕНИЯ </w:t>
      </w:r>
      <w:r>
        <w:rPr>
          <w:rFonts w:ascii="Times New Roman" w:hAnsi="Times New Roman"/>
          <w:b/>
          <w:color w:val="000000"/>
          <w:sz w:val="28"/>
        </w:rPr>
        <w:t>ОСНОВНОЙ ОБРАЗОВАТЕЛЬНОЙ ПРОГРАММЫ СРЕДНЕГО ОБЩЕГО ОБРАЗОВАНИЯ</w:t>
      </w:r>
    </w:p>
    <w:p w:rsidR="00E27DC7" w:rsidRDefault="00E27DC7">
      <w:pPr>
        <w:spacing w:before="199" w:after="199"/>
        <w:ind w:left="120"/>
      </w:pPr>
    </w:p>
    <w:tbl>
      <w:tblPr>
        <w:tblW w:w="0" w:type="auto"/>
        <w:tblInd w:w="6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45"/>
        <w:gridCol w:w="7558"/>
      </w:tblGrid>
      <w:tr w:rsidR="00E27DC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8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требования 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18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E27DC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Владение системой химических знаний, которая включает: </w:t>
            </w:r>
          </w:p>
        </w:tc>
      </w:tr>
      <w:tr w:rsidR="00E27DC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основополагающие понятия (химический элемент, атом, изотопы, электронная оболочка атома,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-электронные орбитали атомов, основное и возбуждённое состояние атома, ион,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молекула, валентность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, электроотрицательность</w:t>
            </w:r>
            <w:r>
              <w:rPr>
                <w:rFonts w:ascii="Times New Roman" w:hAnsi="Times New Roman"/>
                <w:color w:val="000000"/>
                <w:sz w:val="24"/>
              </w:rPr>
              <w:t>, степень окисления, химическая связь (σ- и π-связь, кратные связи), гибридизация атомных орбиталей, кристаллическая решётка, моль, молярная масса, молярный объём, молярная концентрация, растворы (истинные, дисперсные системы), крис</w:t>
            </w:r>
            <w:r>
              <w:rPr>
                <w:rFonts w:ascii="Times New Roman" w:hAnsi="Times New Roman"/>
                <w:color w:val="000000"/>
                <w:sz w:val="24"/>
              </w:rPr>
              <w:t>таллогидраты, углеродный скелет, функциональная группа, радикал, изомеры, структурная формула, изомерия (структурная, геометрическая (цис-, трансизомерия), гомологический ряд, гомологи, углеводороды, кислород- и азотсодержащие соединения, биологически акти</w:t>
            </w:r>
            <w:r>
              <w:rPr>
                <w:rFonts w:ascii="Times New Roman" w:hAnsi="Times New Roman"/>
                <w:color w:val="000000"/>
                <w:sz w:val="24"/>
              </w:rPr>
              <w:t>вные вещества (углеводы, жиры, белки), мономер, полимер, структурное звено, высокомолекулярные соединения, крекинг, риформинг, типы химических реакций (окислительно-восстановительные, экзо- и эндотермические, реакции ионного обмена, гомо- и гетерогенные, о</w:t>
            </w:r>
            <w:r>
              <w:rPr>
                <w:rFonts w:ascii="Times New Roman" w:hAnsi="Times New Roman"/>
                <w:color w:val="000000"/>
                <w:sz w:val="24"/>
              </w:rPr>
              <w:t>братимые и необратимые), раствор, электролиты, неэлектролиты, электролитическая диссоциация, степень диссоциации, окислитель, восстановитель, электролиз, скорость химической реакции, химическое равновесие)</w:t>
            </w:r>
          </w:p>
        </w:tc>
      </w:tr>
      <w:tr w:rsidR="00E27DC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теории и законы (теория химического строения </w:t>
            </w:r>
            <w:r>
              <w:rPr>
                <w:rFonts w:ascii="Times New Roman" w:hAnsi="Times New Roman"/>
                <w:color w:val="000000"/>
                <w:sz w:val="24"/>
              </w:rPr>
              <w:t>органических веществ A.M. Бутлерова, теория электролитической диссоциации, Периодический закон Д.И. Менделеева, закон сохранения массы), закономерности, символический язык химии, мировоззренческие знания, лежащие в основе понимания причинности и системност</w:t>
            </w:r>
            <w:r>
              <w:rPr>
                <w:rFonts w:ascii="Times New Roman" w:hAnsi="Times New Roman"/>
                <w:color w:val="000000"/>
                <w:sz w:val="24"/>
              </w:rPr>
              <w:t>и химических явлений, современные представления о строении вещества на атомном, молекулярном и надмолекулярном уровнях</w:t>
            </w:r>
          </w:p>
        </w:tc>
      </w:tr>
      <w:tr w:rsidR="00E27DC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представления о механизмах химических реакций, термодинамических и кинетических закономерностях их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протекания, о химическом равновес</w:t>
            </w:r>
            <w:r>
              <w:rPr>
                <w:rFonts w:ascii="Times New Roman" w:hAnsi="Times New Roman"/>
                <w:color w:val="000000"/>
                <w:sz w:val="24"/>
              </w:rPr>
              <w:t>ии, дисперсных системах</w:t>
            </w:r>
          </w:p>
        </w:tc>
      </w:tr>
      <w:tr w:rsidR="00E27DC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фактологические сведения о свойствах, составе, получении и безопасном использовании важнейших неорганических и органических веществ в быту и практической деятельности человека</w:t>
            </w:r>
          </w:p>
        </w:tc>
      </w:tr>
      <w:tr w:rsidR="00E27DC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общие научные принципы химического </w:t>
            </w:r>
            <w:r>
              <w:rPr>
                <w:rFonts w:ascii="Times New Roman" w:hAnsi="Times New Roman"/>
                <w:color w:val="000000"/>
                <w:sz w:val="24"/>
              </w:rPr>
              <w:t>производства (на примере производства серной кислоты, аммиака, метанола, переработки нефти)</w:t>
            </w:r>
          </w:p>
        </w:tc>
      </w:tr>
      <w:tr w:rsidR="00E27DC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умений выявлять:</w:t>
            </w:r>
          </w:p>
        </w:tc>
      </w:tr>
      <w:tr w:rsidR="00E27DC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характерные признаки и взаимосвязь изученных понятий, применять соответствующие понятия при описании строения и свойств не</w:t>
            </w:r>
            <w:r>
              <w:rPr>
                <w:rFonts w:ascii="Times New Roman" w:hAnsi="Times New Roman"/>
                <w:color w:val="000000"/>
                <w:sz w:val="24"/>
              </w:rPr>
              <w:t>органических и органических веществ и их превращений</w:t>
            </w:r>
          </w:p>
        </w:tc>
      </w:tr>
      <w:tr w:rsidR="00E27DC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взаимосвязь химических знаний с понятиями и представлениями других предметов для более осознанного понимания и объяснения сущности материального единства мира</w:t>
            </w:r>
          </w:p>
        </w:tc>
      </w:tr>
      <w:tr w:rsidR="00E27DC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Сформированность умения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использовать:</w:t>
            </w:r>
          </w:p>
        </w:tc>
      </w:tr>
      <w:tr w:rsidR="00E27DC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наименования химических соединений международного союза теоретической и прикладной химии и тривиальные названия веществ, относящихся к изученным классам органических и неорганических соединений</w:t>
            </w:r>
          </w:p>
        </w:tc>
      </w:tr>
      <w:tr w:rsidR="00E27DC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химическую символику для составления ф</w:t>
            </w:r>
            <w:r>
              <w:rPr>
                <w:rFonts w:ascii="Times New Roman" w:hAnsi="Times New Roman"/>
                <w:color w:val="000000"/>
                <w:sz w:val="24"/>
              </w:rPr>
              <w:t>ормул неорганических веществ, молекулярных и структурных (развёрнутых, сокращённых и скелетных) формул органических веществ</w:t>
            </w:r>
          </w:p>
        </w:tc>
      </w:tr>
      <w:tr w:rsidR="00E27DC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умения классифицировать:</w:t>
            </w:r>
          </w:p>
        </w:tc>
      </w:tr>
      <w:tr w:rsidR="00E27DC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неорганические вещества, самостоятельно выбирать основания и критерии для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классификации изучаемых химических объектов</w:t>
            </w:r>
          </w:p>
        </w:tc>
      </w:tr>
      <w:tr w:rsidR="00E27DC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органические вещества, самостоятельно выбирать основания и критерии для классификации изучаемых химических объектов</w:t>
            </w:r>
          </w:p>
        </w:tc>
      </w:tr>
      <w:tr w:rsidR="00E27DC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по различным признакам (числу и составу реагирующих веществ, тепловому эффекту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реакции, изменению степеней окисления элементов, обратимости реакции, участию катализатора)</w:t>
            </w:r>
          </w:p>
        </w:tc>
      </w:tr>
      <w:tr w:rsidR="00E27DC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умения характеризовать электронное строение атомов (в основном и возбуждённом состоянии) и ионов химических элементов 1 – 4 периодов Периодическ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ой системы Д.И. Менделеева и их валентные возможности, используя понятия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d-</w:t>
            </w:r>
            <w:r>
              <w:rPr>
                <w:rFonts w:ascii="Times New Roman" w:hAnsi="Times New Roman"/>
                <w:color w:val="000000"/>
                <w:sz w:val="24"/>
              </w:rPr>
              <w:t>электронные орбитали, энергетические уровни</w:t>
            </w:r>
          </w:p>
        </w:tc>
      </w:tr>
      <w:tr w:rsidR="00E27DC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умения объяснять закономерности изменения свойств химических элементов и образуемых ими соединений по периода</w:t>
            </w:r>
            <w:r>
              <w:rPr>
                <w:rFonts w:ascii="Times New Roman" w:hAnsi="Times New Roman"/>
                <w:color w:val="000000"/>
                <w:sz w:val="24"/>
              </w:rPr>
              <w:t>м и группам</w:t>
            </w:r>
          </w:p>
        </w:tc>
      </w:tr>
      <w:tr w:rsidR="00E27DC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умения составлять уравнения химических реакций и раскрывать их сущность:</w:t>
            </w:r>
          </w:p>
        </w:tc>
      </w:tr>
      <w:tr w:rsidR="00E27DC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окислительно-восстановительных реакций посредством составления электронного баланса этих реакций</w:t>
            </w:r>
          </w:p>
        </w:tc>
      </w:tr>
      <w:tr w:rsidR="00E27DC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уравнения реакций различных типов; полные и </w:t>
            </w:r>
            <w:r>
              <w:rPr>
                <w:rFonts w:ascii="Times New Roman" w:hAnsi="Times New Roman"/>
                <w:color w:val="000000"/>
                <w:sz w:val="24"/>
              </w:rPr>
              <w:t>сокращённые уравнения реакций ионного обмена, учитывая условия, при которых эти реакции идут до конца</w:t>
            </w:r>
          </w:p>
        </w:tc>
      </w:tr>
      <w:tr w:rsidR="00E27DC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реакций гидролиза, реакций комплексообразования (на примере гидроксокомплексов цинка и алюминия)</w:t>
            </w:r>
          </w:p>
        </w:tc>
      </w:tr>
      <w:tr w:rsidR="00E27DC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умения подтверждать:</w:t>
            </w:r>
          </w:p>
        </w:tc>
      </w:tr>
      <w:tr w:rsidR="00E27DC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 </w:t>
            </w:r>
            <w:r>
              <w:rPr>
                <w:rFonts w:ascii="Times New Roman" w:hAnsi="Times New Roman"/>
                <w:color w:val="000000"/>
                <w:sz w:val="24"/>
              </w:rPr>
              <w:t>конкретных примерах характер зависимости реакционной способности органических соединений от кратности и типа ковалентной связи (σ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π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связи), взаимного влияния атомов и групп атомов в молекулах, а также от особенностей реализации различных механизмов прот</w:t>
            </w:r>
            <w:r>
              <w:rPr>
                <w:rFonts w:ascii="Times New Roman" w:hAnsi="Times New Roman"/>
                <w:color w:val="000000"/>
                <w:sz w:val="24"/>
              </w:rPr>
              <w:t>екания реакций</w:t>
            </w:r>
          </w:p>
        </w:tc>
      </w:tr>
      <w:tr w:rsidR="00E27DC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характерные химические свойства веществ соответствующими экспериментами и записями уравнений химических реакций</w:t>
            </w:r>
          </w:p>
        </w:tc>
      </w:tr>
      <w:tr w:rsidR="00E27DC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умения характеризовать состав и важнейшие свойства веществ, принадлежащих к определённым классам и групп</w:t>
            </w:r>
            <w:r>
              <w:rPr>
                <w:rFonts w:ascii="Times New Roman" w:hAnsi="Times New Roman"/>
                <w:color w:val="000000"/>
                <w:sz w:val="24"/>
              </w:rPr>
              <w:t>ам соединений (простые вещества, оксиды, гидроксиды, соли; углеводороды, простые эфиры, спирты, фенолы, альдегиды, кетоны, карбоновые кислоты, сложные эфиры, жиры, углеводы, амины, аминокислоты, белки)</w:t>
            </w:r>
          </w:p>
        </w:tc>
      </w:tr>
      <w:tr w:rsidR="00E27DC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умения проводить расчёты по химич</w:t>
            </w:r>
            <w:r>
              <w:rPr>
                <w:rFonts w:ascii="Times New Roman" w:hAnsi="Times New Roman"/>
                <w:color w:val="000000"/>
                <w:sz w:val="24"/>
              </w:rPr>
              <w:t>еским формулам и уравнениям химических реакций с использованием физических величин:</w:t>
            </w:r>
          </w:p>
        </w:tc>
      </w:tr>
      <w:tr w:rsidR="00E27DC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массы (объёма, количества вещества) продукта реакции, если одно из исходных веществ дано в виде раствора с определённой массовой долей растворённого вещества или дано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избытке (имеет примеси)</w:t>
            </w:r>
          </w:p>
        </w:tc>
      </w:tr>
      <w:tr w:rsidR="00E27DC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массовой или объёмной доли, выхода продукта реакции</w:t>
            </w:r>
          </w:p>
        </w:tc>
      </w:tr>
      <w:tr w:rsidR="00E27DC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теплового эффекта реакций</w:t>
            </w:r>
          </w:p>
        </w:tc>
      </w:tr>
      <w:tr w:rsidR="00E27DC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10.4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объёмных отношений газов</w:t>
            </w:r>
          </w:p>
        </w:tc>
      </w:tr>
      <w:tr w:rsidR="00E27DC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10.5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нахождению химической формулы вещества</w:t>
            </w:r>
          </w:p>
        </w:tc>
      </w:tr>
      <w:tr w:rsidR="00E27DC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системой знаний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 методах научного познания явлений природы, используемых в естественных науках и умение применять эти знания при экспериментальном исследовании веществ и для объяснения химических явлений, имеющих место в природе, практической деятельности человека и в п</w:t>
            </w:r>
            <w:r>
              <w:rPr>
                <w:rFonts w:ascii="Times New Roman" w:hAnsi="Times New Roman"/>
                <w:color w:val="000000"/>
                <w:sz w:val="24"/>
              </w:rPr>
              <w:t>овседневной жизни</w:t>
            </w:r>
          </w:p>
        </w:tc>
      </w:tr>
      <w:tr w:rsidR="00E27DC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Сформированность умения применять (использовать) знания о составе и свойствах веществ для экспериментальной проверки гипотез относительно закономерностей протекания химических реакций и прогнозирования возможностей их осуществления; с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истемные химические знания для объяснения и прогнозирования явлений, имеющих естественнонаучную природу; для принятия грамотных решений проблем в ситуациях, связанных с химией</w:t>
            </w:r>
          </w:p>
        </w:tc>
      </w:tr>
      <w:tr w:rsidR="00E27DC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умения планировать и проводить химический эксперимент (полу</w:t>
            </w:r>
            <w:r>
              <w:rPr>
                <w:rFonts w:ascii="Times New Roman" w:hAnsi="Times New Roman"/>
                <w:color w:val="000000"/>
                <w:sz w:val="24"/>
              </w:rPr>
              <w:t>чение и изучение свойств неорганических и органических веществ, качественные реакции углеводородов различных классов и кислородсодержащих органических веществ, решение экспериментальных задач по распознаванию неорганических и органических веществ) с соблюд</w:t>
            </w:r>
            <w:r>
              <w:rPr>
                <w:rFonts w:ascii="Times New Roman" w:hAnsi="Times New Roman"/>
                <w:color w:val="000000"/>
                <w:sz w:val="24"/>
              </w:rPr>
              <w:t>ением правил безопасного обращения с веществами и лабораторным оборудованием; формулировать цели исследования; представлять в различной форме результаты эксперимента, анализировать и оценивать их достоверность</w:t>
            </w:r>
          </w:p>
        </w:tc>
      </w:tr>
      <w:tr w:rsidR="00E27DC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Сформированность умения осуществлять целен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аправленный поиск химической информации в различных источниках (научная и учебно-научная литература, средства массовой информации, сеть Интернет и другие), критически анализировать химическую информацию, перерабатывать её и использовать в соответствии с по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ставленной учебной задачей</w:t>
            </w:r>
          </w:p>
        </w:tc>
      </w:tr>
      <w:tr w:rsidR="00E27DC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36" w:lineRule="auto"/>
              <w:ind w:left="27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12" w:lineRule="auto"/>
              <w:ind w:left="273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Сформированность умения прогнозировать, анализировать и оценивать информацию с позиций экологической безопасности последствий бытовой и производственной деятельности человека, связанной с переработкой веществ; сформированност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ь умений осознавать опасность воздействия на живые организмы определённых веществ, понимая смысл показателя предельной допустимой концентрации, и пояснять на примерах способы уменьшения и предотвращения их вредного воздействия на организм человека</w:t>
            </w:r>
          </w:p>
        </w:tc>
      </w:tr>
    </w:tbl>
    <w:p w:rsidR="00E27DC7" w:rsidRDefault="00E27DC7">
      <w:pPr>
        <w:sectPr w:rsidR="00E27DC7">
          <w:pgSz w:w="11906" w:h="16383"/>
          <w:pgMar w:top="1134" w:right="850" w:bottom="1134" w:left="1701" w:header="720" w:footer="720" w:gutter="0"/>
          <w:cols w:space="720"/>
        </w:sectPr>
      </w:pPr>
    </w:p>
    <w:p w:rsidR="00E27DC7" w:rsidRDefault="00210D42">
      <w:pPr>
        <w:spacing w:before="199" w:after="199"/>
        <w:ind w:left="120"/>
      </w:pPr>
      <w:bookmarkStart w:id="10" w:name="block-60371090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ПЕРЕЧЕНЬ ЭЛЕМЕНТОВ СОДЕРЖАНИЯ, ПРОВЕРЯЕМЫХ НА ЕГЭ ПО ХИМИИ</w:t>
      </w:r>
    </w:p>
    <w:p w:rsidR="00E27DC7" w:rsidRDefault="00E27DC7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10"/>
        <w:gridCol w:w="8409"/>
      </w:tblGrid>
      <w:tr w:rsidR="00E27DC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E27DC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химии</w:t>
            </w:r>
          </w:p>
        </w:tc>
      </w:tr>
      <w:tr w:rsidR="00E27DC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Строение вещества. Современная модель строения атома. Распределение электронов по энергетическим уровням. Классификация </w:t>
            </w:r>
            <w:r>
              <w:rPr>
                <w:rFonts w:ascii="Times New Roman" w:hAnsi="Times New Roman"/>
                <w:color w:val="000000"/>
                <w:sz w:val="24"/>
              </w:rPr>
              <w:t>химических элементов. Особенности строения энергетических уровней атомов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>
              <w:rPr>
                <w:rFonts w:ascii="Times New Roman" w:hAnsi="Times New Roman"/>
                <w:color w:val="000000"/>
                <w:sz w:val="24"/>
              </w:rPr>
              <w:t>-элементов). Основное и возбуждённое состояния атомов. Электронная конфигурация атома. Валентные электроны</w:t>
            </w:r>
          </w:p>
        </w:tc>
      </w:tr>
      <w:tr w:rsidR="00E27DC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Периодическая система химических элементов Д.И. Менделеева. Ф</w:t>
            </w:r>
            <w:r>
              <w:rPr>
                <w:rFonts w:ascii="Times New Roman" w:hAnsi="Times New Roman"/>
                <w:color w:val="000000"/>
                <w:sz w:val="24"/>
              </w:rPr>
              <w:t>изический смысл Периодического закона Д.И. Менделеева. Причины и закономерности изменения свойств элементов и их соединений по периодам и группам. Закономерности в изменении свойств простых веществ, водородных соединений, высших оксидов и гидроксидов</w:t>
            </w:r>
          </w:p>
        </w:tc>
      </w:tr>
      <w:tr w:rsidR="00E27DC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Валентность. Электроотрицательность. Степень окисления</w:t>
            </w:r>
          </w:p>
        </w:tc>
      </w:tr>
      <w:tr w:rsidR="00E27DC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химической связи (ковалентная, ионная, металлическая, водородная) и механизмы её образования. Межмолекулярные взаимодействия. Вещества молекулярного и немолекулярного строения. Типы кристалли</w:t>
            </w:r>
            <w:r>
              <w:rPr>
                <w:rFonts w:ascii="Times New Roman" w:hAnsi="Times New Roman"/>
                <w:color w:val="000000"/>
                <w:sz w:val="24"/>
              </w:rPr>
              <w:t>ческих решёток. Зависимость свойства веществ от типа кристаллической решётки</w:t>
            </w:r>
          </w:p>
        </w:tc>
      </w:tr>
      <w:tr w:rsidR="00E27DC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Химическая реакция. Классификация химических реакций в неорганической и органической химии. Закон сохранения массы веществ</w:t>
            </w:r>
          </w:p>
        </w:tc>
      </w:tr>
      <w:tr w:rsidR="00E27DC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Скорость реакции, её зависимость от различных </w:t>
            </w:r>
            <w:r>
              <w:rPr>
                <w:rFonts w:ascii="Times New Roman" w:hAnsi="Times New Roman"/>
                <w:color w:val="000000"/>
                <w:sz w:val="24"/>
              </w:rPr>
              <w:t>факторов</w:t>
            </w:r>
          </w:p>
        </w:tc>
      </w:tr>
      <w:tr w:rsidR="00E27DC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Тепловые эффекты химических реакций. Термохимические уравнения</w:t>
            </w:r>
          </w:p>
        </w:tc>
      </w:tr>
      <w:tr w:rsidR="00E27DC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Обратимые реакции. Химическое равновесие. Факторы, влияющие на состояние химического равновесия. Принцип Ле Шателье</w:t>
            </w:r>
          </w:p>
        </w:tc>
      </w:tr>
      <w:tr w:rsidR="00E27DC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Электролитическая диссоциация. Сильные и слабые </w:t>
            </w:r>
            <w:r>
              <w:rPr>
                <w:rFonts w:ascii="Times New Roman" w:hAnsi="Times New Roman"/>
                <w:color w:val="000000"/>
                <w:sz w:val="24"/>
              </w:rPr>
              <w:t>электролиты. Среда водных растворов веществ: кислая, нейтральная, щелочная. Степень диссоциации. Реакции ионного обмена</w:t>
            </w:r>
          </w:p>
        </w:tc>
      </w:tr>
      <w:tr w:rsidR="00E27DC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Гидролиз солей. Ионное произведение воды. Водородный показатель (pH) раствора </w:t>
            </w:r>
          </w:p>
        </w:tc>
      </w:tr>
      <w:tr w:rsidR="00E27DC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Способы выражения концентрации растворов: </w:t>
            </w:r>
            <w:r>
              <w:rPr>
                <w:rFonts w:ascii="Times New Roman" w:hAnsi="Times New Roman"/>
                <w:color w:val="000000"/>
                <w:sz w:val="24"/>
              </w:rPr>
              <w:t>массовая доля растворённого вещества, молярная концентрация. Насыщенные и ненасыщенные растворы, растворимость. Кристаллогидраты</w:t>
            </w:r>
          </w:p>
        </w:tc>
      </w:tr>
      <w:tr w:rsidR="00E27DC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Окислительно-восстановительные реакции. Поведение веществ в средах с разным значением pH. Методы электронного баланса</w:t>
            </w:r>
          </w:p>
        </w:tc>
      </w:tr>
      <w:tr w:rsidR="00E27DC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</w:t>
            </w: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Электролиз растворов и расплавов солей</w:t>
            </w:r>
          </w:p>
        </w:tc>
      </w:tr>
      <w:tr w:rsidR="00E27DC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Основы неорганической химии</w:t>
            </w:r>
          </w:p>
        </w:tc>
      </w:tr>
      <w:tr w:rsidR="00E27DC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неорганических соединений. Номенклатура неорганических веществ</w:t>
            </w:r>
          </w:p>
        </w:tc>
      </w:tr>
      <w:tr w:rsidR="00E27DC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Химические свойства важнейших металлов (натрий, калий, кальций, магний, алюминий, цинк, хром, </w:t>
            </w:r>
            <w:r>
              <w:rPr>
                <w:rFonts w:ascii="Times New Roman" w:hAnsi="Times New Roman"/>
                <w:color w:val="000000"/>
                <w:sz w:val="24"/>
              </w:rPr>
              <w:t>железо, медь) и их соединений. Общие способы получения металлов</w:t>
            </w:r>
          </w:p>
        </w:tc>
      </w:tr>
      <w:tr w:rsidR="00E27DC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Химические свойства важнейших неметаллов (галогенов, серы, азота, фосфора, углерода и кремния) и их соединений (оксидов, кислородсодержащих кислот, водородных соединений)</w:t>
            </w:r>
          </w:p>
        </w:tc>
      </w:tr>
      <w:tr w:rsidR="00E27DC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12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Генетическа</w:t>
            </w:r>
            <w:r>
              <w:rPr>
                <w:rFonts w:ascii="Times New Roman" w:hAnsi="Times New Roman"/>
                <w:color w:val="000000"/>
                <w:sz w:val="24"/>
              </w:rPr>
              <w:t>я связь неорганических веществ, принадлежащих к различным классам</w:t>
            </w:r>
          </w:p>
        </w:tc>
      </w:tr>
      <w:tr w:rsidR="00E27DC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12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###Par###Идентификация неорганических соединений. Качественные реакции на неорганические вещества и ионы</w:t>
            </w:r>
          </w:p>
        </w:tc>
      </w:tr>
      <w:tr w:rsidR="00E27DC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Основы органической химии</w:t>
            </w:r>
          </w:p>
        </w:tc>
      </w:tr>
      <w:tr w:rsidR="00E27DC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положения теории химического строения органических соединений А.М. Бутлерова. Углеродный скелет органической молекулы. Кратность химической связи. s- и p-связи.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sp3-, sp2-, sp-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гибридизации орбиталей атомов углерода. Зависимость свойств веществ от </w:t>
            </w:r>
            <w:r>
              <w:rPr>
                <w:rFonts w:ascii="Times New Roman" w:hAnsi="Times New Roman"/>
                <w:color w:val="000000"/>
                <w:sz w:val="24"/>
              </w:rPr>
              <w:t>химического строения молекул. Гомологи. Гомологический ряд. Изомерия и изомеры</w:t>
            </w:r>
          </w:p>
        </w:tc>
      </w:tr>
      <w:tr w:rsidR="00E27DC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функциональной группе. Ориентационные эффекты заместителей</w:t>
            </w:r>
          </w:p>
        </w:tc>
      </w:tr>
      <w:tr w:rsidR="00E27DC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Представление о классификации органических веществ. Номенклатура органических соединений </w:t>
            </w:r>
            <w:r>
              <w:rPr>
                <w:rFonts w:ascii="Times New Roman" w:hAnsi="Times New Roman"/>
                <w:color w:val="000000"/>
                <w:sz w:val="24"/>
              </w:rPr>
              <w:t>(систематическая) и тривиальные названия важнейших представителей классов органических веществ</w:t>
            </w:r>
          </w:p>
        </w:tc>
      </w:tr>
      <w:tr w:rsidR="00E27DC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Свободнорадикальный и ионный механизмы реакции. Понятие о нуклеофиле и электрофиле. Правило Марковникова. Правило Зайцева</w:t>
            </w:r>
          </w:p>
        </w:tc>
      </w:tr>
      <w:tr w:rsidR="00E27DC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Алканы. Химические свойства а</w:t>
            </w:r>
            <w:r>
              <w:rPr>
                <w:rFonts w:ascii="Times New Roman" w:hAnsi="Times New Roman"/>
                <w:color w:val="000000"/>
                <w:sz w:val="24"/>
              </w:rPr>
              <w:t>лканов: галогенирование, дегидрирование, термическое разложение, крекинг, изомеризация, горение. Получение алканов. Циклоалканы. Специфика свойств циклоалканов с малым размером цикла. Реакции присоединения и радикального замещения</w:t>
            </w:r>
          </w:p>
        </w:tc>
      </w:tr>
      <w:tr w:rsidR="00E27DC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Алкены. Химические с</w:t>
            </w:r>
            <w:r>
              <w:rPr>
                <w:rFonts w:ascii="Times New Roman" w:hAnsi="Times New Roman"/>
                <w:color w:val="000000"/>
                <w:sz w:val="24"/>
              </w:rPr>
              <w:t>войства: реакции присоединения (галогенирование, гидрирование, гидрогалогенирование, гидратация), горения, окисления и полимеризации.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Промышленные и лабораторные способы получения алкенов</w:t>
            </w:r>
          </w:p>
        </w:tc>
      </w:tr>
      <w:tr w:rsidR="00E27DC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Алкадиены. Химические свойства алкадиенов: реакции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присоединения (гидрирование, галогенирование), горения и полимеризации. Получение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алкадиенов</w:t>
            </w:r>
          </w:p>
        </w:tc>
      </w:tr>
      <w:tr w:rsidR="00E27DC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3.8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Алкины. Химические свойства: реакции присоединения (галогенирование, гидрирование, гидратация, гидрогалогенирование) как способ получения полимеров и других п</w:t>
            </w:r>
            <w:r>
              <w:rPr>
                <w:rFonts w:ascii="Times New Roman" w:hAnsi="Times New Roman"/>
                <w:color w:val="000000"/>
                <w:sz w:val="24"/>
              </w:rPr>
              <w:t>олезных продуктов. Реакции замещения. Горение ацетилена как источник высокотемпературного пламени для сварки и резки металлов. Применение ацетилена</w:t>
            </w:r>
          </w:p>
        </w:tc>
      </w:tr>
      <w:tr w:rsidR="00E27DC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Арены. Химические свойства бензола: реакции электрофильного замещения, присоединения (гидрирование, гал</w:t>
            </w:r>
            <w:r>
              <w:rPr>
                <w:rFonts w:ascii="Times New Roman" w:hAnsi="Times New Roman"/>
                <w:color w:val="000000"/>
                <w:sz w:val="24"/>
              </w:rPr>
              <w:t>огенирование). Реакция горения. Особенности химических свойств толуола.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Получение бензола. Особенности химических свойств стирола. Полимеризация стирола. Способы получения и применение ароматических углеводородов</w:t>
            </w:r>
          </w:p>
        </w:tc>
      </w:tr>
      <w:tr w:rsidR="00E27DC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Спирты. Предельные одноатомные </w:t>
            </w:r>
            <w:r>
              <w:rPr>
                <w:rFonts w:ascii="Times New Roman" w:hAnsi="Times New Roman"/>
                <w:color w:val="000000"/>
                <w:sz w:val="24"/>
              </w:rPr>
              <w:t>спирты. Химические свойства: взаимодействие с натрием как способ установления наличия гидроксогруппы, с галогеноводородами как способ получения растворителей, внутри- и межмолекулярная дегидратация. Реакция горения. Получение этанола: реакция брожения глюк</w:t>
            </w:r>
            <w:r>
              <w:rPr>
                <w:rFonts w:ascii="Times New Roman" w:hAnsi="Times New Roman"/>
                <w:color w:val="000000"/>
                <w:sz w:val="24"/>
              </w:rPr>
              <w:t>озы, гидратация этилена. Этиленгликоль и глицерин как представители предельных многоатомных спиртов</w:t>
            </w:r>
          </w:p>
        </w:tc>
      </w:tr>
      <w:tr w:rsidR="00E27DC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Фенол. Химические свойства фенола (реакции с натрием, гидроксидом натрия, бромом). Получение фенола</w:t>
            </w:r>
          </w:p>
        </w:tc>
      </w:tr>
      <w:tr w:rsidR="00E27DC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Альдегиды. Химические свойства предельных </w:t>
            </w:r>
            <w:r>
              <w:rPr>
                <w:rFonts w:ascii="Times New Roman" w:hAnsi="Times New Roman"/>
                <w:color w:val="000000"/>
                <w:sz w:val="24"/>
              </w:rPr>
              <w:t>альдегидов: гидрирование; качественные реакции на карбонильную группу (реакция «серебряного зеркала», взаимодействие с гидроксидом меди (II). Получение предельных альдегидов: окисление спиртов, гидратация ацетилена. Ацетон как представитель кетонов. Особен</w:t>
            </w:r>
            <w:r>
              <w:rPr>
                <w:rFonts w:ascii="Times New Roman" w:hAnsi="Times New Roman"/>
                <w:color w:val="000000"/>
                <w:sz w:val="24"/>
              </w:rPr>
              <w:t>ности реакции окисления ацетона</w:t>
            </w:r>
          </w:p>
        </w:tc>
      </w:tr>
      <w:tr w:rsidR="00E27DC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Карбоновые кислоты. Химические свойства предельных одноосновных карбоновых кислот. Особенности химических свойств муравьиной кислоты. Получение предельных одноосновных карбоновых кислот: окисление алканов, алкенов, пер</w:t>
            </w:r>
            <w:r>
              <w:rPr>
                <w:rFonts w:ascii="Times New Roman" w:hAnsi="Times New Roman"/>
                <w:color w:val="000000"/>
                <w:sz w:val="24"/>
              </w:rPr>
              <w:t>вичных спиртов, альдегидов. Высшие предельные и непредельные карбоновые кислоты</w:t>
            </w:r>
          </w:p>
        </w:tc>
      </w:tr>
      <w:tr w:rsidR="00E27DC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Сложные эфиры и жиры. Способы получения сложных эфиров. Обратимость реакции этерификации. Применение сложных эфиров в пищевой и парфюмерной промышленности. Жиры как сложн</w:t>
            </w:r>
            <w:r>
              <w:rPr>
                <w:rFonts w:ascii="Times New Roman" w:hAnsi="Times New Roman"/>
                <w:color w:val="000000"/>
                <w:sz w:val="24"/>
              </w:rPr>
              <w:t>ые эфиры глицерина и высших карбоновых кислот. Химические свойства жиров: гидрирование, окисление. Гидролиз, или омыление, жиров как способ промышленного получения солей высших карбоновых кислот. Мылá как соли высших карбоновых кислот</w:t>
            </w:r>
          </w:p>
        </w:tc>
      </w:tr>
      <w:tr w:rsidR="00E27DC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Химические свой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ства глюкозы: реакции с участием спиртовых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альдегидной групп и молочнокислое брожение. Применение глюкозы, её значение в жизнедеятельности организма. Дисахариды: сахароза, мальтоза. Восстанавливающие и невосстанавливающие дисахариды. Гидролиз дисахаридов</w:t>
            </w:r>
            <w:r>
              <w:rPr>
                <w:rFonts w:ascii="Times New Roman" w:hAnsi="Times New Roman"/>
                <w:color w:val="000000"/>
                <w:sz w:val="24"/>
              </w:rPr>
              <w:t>. Полисахариды: крахмал, гликоген. Строение макромолекул крахмала, гликогена и целлюлозы. Физические свойства крахмала и целлюлозы. Химические свойства крахмала: гидролиз, качественная реакция с иодом. Химические свойства целлюлозы: гидролиз, получение эфи</w:t>
            </w:r>
            <w:r>
              <w:rPr>
                <w:rFonts w:ascii="Times New Roman" w:hAnsi="Times New Roman"/>
                <w:color w:val="000000"/>
                <w:sz w:val="24"/>
              </w:rPr>
              <w:t>ров целлюлозы. Понятие об искусственных волокнах (вискоза, ацетатный шёлк)</w:t>
            </w:r>
          </w:p>
        </w:tc>
      </w:tr>
      <w:tr w:rsidR="00E27DC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3.16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Амины. Амины как органические основания: реакции с водой, кислотами, реакция горения. Анилин как представитель ароматических аминов. Химические свойства анилина: </w:t>
            </w:r>
            <w:r>
              <w:rPr>
                <w:rFonts w:ascii="Times New Roman" w:hAnsi="Times New Roman"/>
                <w:color w:val="000000"/>
                <w:sz w:val="24"/>
              </w:rPr>
              <w:t>взаимодействие с кислотами, бромной водой, окисление. Получение аминов алкилированием аммиака и восстановлением нитропроизводных углеводородов</w:t>
            </w:r>
          </w:p>
        </w:tc>
      </w:tr>
      <w:tr w:rsidR="00E27DC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3.17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Аминокислоты и белки. Аминокислоты как амфотерные органические соединения. Основные аминокислоты, образующи</w:t>
            </w:r>
            <w:r>
              <w:rPr>
                <w:rFonts w:ascii="Times New Roman" w:hAnsi="Times New Roman"/>
                <w:color w:val="000000"/>
                <w:sz w:val="24"/>
              </w:rPr>
              <w:t>е белки. Химические свойства белков: гидролиз, денатурация, качественные (цветные) реакции на белки</w:t>
            </w:r>
          </w:p>
        </w:tc>
      </w:tr>
      <w:tr w:rsidR="00E27DC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3.18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и структура полимеров. Зависимость свойств полимеров от строения молекул. Основные способы получения высокомолекулярных соединений: реакции п</w:t>
            </w:r>
            <w:r>
              <w:rPr>
                <w:rFonts w:ascii="Times New Roman" w:hAnsi="Times New Roman"/>
                <w:color w:val="000000"/>
                <w:sz w:val="24"/>
              </w:rPr>
              <w:t>олимеризации и поликонденсации.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Классификация волокон</w:t>
            </w:r>
          </w:p>
        </w:tc>
      </w:tr>
      <w:tr w:rsidR="00E27DC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3.19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12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###Par###Идентификация органических соединений. Решение экспериментальных задач на распознавание органических веществ</w:t>
            </w:r>
          </w:p>
        </w:tc>
      </w:tr>
      <w:tr w:rsidR="00E27DC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3.20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Генетическая связь между классами органических соединений</w:t>
            </w:r>
          </w:p>
        </w:tc>
      </w:tr>
      <w:tr w:rsidR="00E27DC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Химия и </w:t>
            </w:r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</w:p>
        </w:tc>
      </w:tr>
      <w:tr w:rsidR="00E27DC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Химия в повседневной жизни. Правила безопасной работы с едкими, горючими и токсичными веществами, средствами бытовой химии</w:t>
            </w:r>
          </w:p>
        </w:tc>
      </w:tr>
      <w:tr w:rsidR="00E27DC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Химия и здоровье. Химия в медицине. Химия и сельское хозяйство. Химия в промышленности. Химия и энергетика: природный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и попутный нефтяной газы, их состав и использование. Состав нефти и её переработка (природные источники углеводородов)</w:t>
            </w:r>
          </w:p>
        </w:tc>
      </w:tr>
      <w:tr w:rsidR="00E27DC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Химия и экология. Химическое загрязнение окружающей среды и его последствия. Охрана гидросферы, почвы, атмосферы, флоры и фауны от </w:t>
            </w:r>
            <w:r>
              <w:rPr>
                <w:rFonts w:ascii="Times New Roman" w:hAnsi="Times New Roman"/>
                <w:color w:val="000000"/>
                <w:sz w:val="24"/>
              </w:rPr>
              <w:t>химического загрязнения. Проблема отходов и побочных продуктов. Альтернативные источники энергии</w:t>
            </w:r>
          </w:p>
        </w:tc>
      </w:tr>
      <w:tr w:rsidR="00E27DC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Общие представления о промышленных способах получения химических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веществ (на примере производства аммиака, серной кислоты). Чёрная и цветная металлургия. </w:t>
            </w:r>
            <w:r>
              <w:rPr>
                <w:rFonts w:ascii="Times New Roman" w:hAnsi="Times New Roman"/>
                <w:color w:val="000000"/>
                <w:sz w:val="24"/>
              </w:rPr>
              <w:t>Стекло и силикатная промышленность. Промышленная органическая химия. Сырьё для органической промышленности</w:t>
            </w:r>
          </w:p>
        </w:tc>
      </w:tr>
      <w:tr w:rsidR="00E27DC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12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###Par###Типы расчётных задач</w:t>
            </w:r>
          </w:p>
        </w:tc>
      </w:tr>
      <w:tr w:rsidR="00E27DC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12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###Par###Расчёты массы вещества или объёма газов по известному количеству вещества, массе или объёму одного из </w:t>
            </w:r>
            <w:r>
              <w:rPr>
                <w:rFonts w:ascii="Times New Roman" w:hAnsi="Times New Roman"/>
                <w:color w:val="000000"/>
                <w:sz w:val="24"/>
              </w:rPr>
              <w:t>участвующих в реакции веществ</w:t>
            </w:r>
          </w:p>
        </w:tc>
      </w:tr>
      <w:tr w:rsidR="00E27DC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12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###Par###Расчёты теплового эффекта реакции</w:t>
            </w:r>
          </w:p>
        </w:tc>
      </w:tr>
      <w:tr w:rsidR="00E27DC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12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###Par###Расчёты объёмных отношений газов при химических реакциях</w:t>
            </w:r>
          </w:p>
        </w:tc>
      </w:tr>
      <w:tr w:rsidR="00E27DC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12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###Par###Расчёты массы (объёма, количества вещества) продуктов реакции, если одно из веществ дано в </w:t>
            </w:r>
            <w:r>
              <w:rPr>
                <w:rFonts w:ascii="Times New Roman" w:hAnsi="Times New Roman"/>
                <w:color w:val="000000"/>
                <w:sz w:val="24"/>
              </w:rPr>
              <w:t>избытке (имеет примеси)</w:t>
            </w:r>
          </w:p>
        </w:tc>
      </w:tr>
      <w:tr w:rsidR="00E27DC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12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###Par###Расчёты массовой или объёмной доли выхода продукта реакции от теоретически возможного</w:t>
            </w:r>
          </w:p>
        </w:tc>
      </w:tr>
      <w:tr w:rsidR="00E27DC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12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###Par###Расчёты массы (объёма, количества вещества) продукта реакции, если одно из веществ дано в виде раствора с определённой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массовой долей растворённого вещества</w:t>
            </w:r>
          </w:p>
        </w:tc>
      </w:tr>
      <w:tr w:rsidR="00E27DC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12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###Par###Расчёты с использованием понятий «массовая доля», «молярная концентрация», «растворимость»</w:t>
            </w:r>
          </w:p>
        </w:tc>
      </w:tr>
      <w:tr w:rsidR="00E27DC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985" w:type="dxa"/>
            <w:tcMar>
              <w:top w:w="50" w:type="dxa"/>
              <w:left w:w="100" w:type="dxa"/>
            </w:tcMar>
            <w:vAlign w:val="center"/>
          </w:tcPr>
          <w:p w:rsidR="00E27DC7" w:rsidRDefault="00210D42">
            <w:pPr>
              <w:spacing w:after="0" w:line="312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###Par###Нахождение молекулярной формулы органического вещества по его плотности и массовым долям </w:t>
            </w:r>
            <w:r>
              <w:rPr>
                <w:rFonts w:ascii="Times New Roman" w:hAnsi="Times New Roman"/>
                <w:color w:val="000000"/>
                <w:sz w:val="24"/>
              </w:rPr>
              <w:t>элементов, входящих в его состав, или по продуктам сгорания</w:t>
            </w:r>
          </w:p>
        </w:tc>
      </w:tr>
    </w:tbl>
    <w:p w:rsidR="00E27DC7" w:rsidRDefault="00E27DC7">
      <w:pPr>
        <w:sectPr w:rsidR="00E27DC7">
          <w:pgSz w:w="11906" w:h="16383"/>
          <w:pgMar w:top="1134" w:right="850" w:bottom="1134" w:left="1701" w:header="720" w:footer="720" w:gutter="0"/>
          <w:cols w:space="720"/>
        </w:sectPr>
      </w:pPr>
    </w:p>
    <w:p w:rsidR="00E27DC7" w:rsidRDefault="00210D42">
      <w:pPr>
        <w:spacing w:after="0"/>
        <w:ind w:left="120"/>
      </w:pPr>
      <w:bookmarkStart w:id="11" w:name="block-60371089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E27DC7" w:rsidRDefault="00210D42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E27DC7" w:rsidRDefault="00E27DC7">
      <w:pPr>
        <w:spacing w:after="0" w:line="480" w:lineRule="auto"/>
        <w:ind w:left="120"/>
      </w:pPr>
    </w:p>
    <w:p w:rsidR="00E27DC7" w:rsidRDefault="00E27DC7">
      <w:pPr>
        <w:spacing w:after="0" w:line="480" w:lineRule="auto"/>
        <w:ind w:left="120"/>
      </w:pPr>
    </w:p>
    <w:p w:rsidR="00E27DC7" w:rsidRDefault="00E27DC7">
      <w:pPr>
        <w:spacing w:after="0"/>
        <w:ind w:left="120"/>
      </w:pPr>
    </w:p>
    <w:p w:rsidR="00E27DC7" w:rsidRDefault="00210D42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E27DC7" w:rsidRDefault="00E27DC7">
      <w:pPr>
        <w:spacing w:after="0" w:line="480" w:lineRule="auto"/>
        <w:ind w:left="120"/>
      </w:pPr>
    </w:p>
    <w:p w:rsidR="00E27DC7" w:rsidRDefault="00E27DC7">
      <w:pPr>
        <w:spacing w:after="0"/>
        <w:ind w:left="120"/>
      </w:pPr>
    </w:p>
    <w:p w:rsidR="00E27DC7" w:rsidRDefault="00210D42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ЦИФРОВЫЕ ОБРАЗОВАТЕЛЬНЫЕ РЕСУРСЫ И РЕСУРСЫ СЕТИ </w:t>
      </w:r>
      <w:r>
        <w:rPr>
          <w:rFonts w:ascii="Times New Roman" w:hAnsi="Times New Roman"/>
          <w:b/>
          <w:color w:val="000000"/>
          <w:sz w:val="28"/>
        </w:rPr>
        <w:t>ИНТЕРНЕТ</w:t>
      </w:r>
    </w:p>
    <w:p w:rsidR="00E27DC7" w:rsidRDefault="00E27DC7">
      <w:pPr>
        <w:spacing w:after="0" w:line="480" w:lineRule="auto"/>
        <w:ind w:left="120"/>
      </w:pPr>
    </w:p>
    <w:p w:rsidR="00E27DC7" w:rsidRDefault="00E27DC7">
      <w:pPr>
        <w:sectPr w:rsidR="00E27DC7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210D42" w:rsidRDefault="00210D42"/>
    <w:sectPr w:rsidR="00210D42" w:rsidSect="00E27DC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66703F"/>
    <w:multiLevelType w:val="multilevel"/>
    <w:tmpl w:val="C4B290E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04767DC"/>
    <w:multiLevelType w:val="multilevel"/>
    <w:tmpl w:val="556222E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1C828AF"/>
    <w:multiLevelType w:val="multilevel"/>
    <w:tmpl w:val="B4768DC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49D317C"/>
    <w:multiLevelType w:val="multilevel"/>
    <w:tmpl w:val="5E58BC0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efaultTabStop w:val="708"/>
  <w:characterSpacingControl w:val="doNotCompress"/>
  <w:compat/>
  <w:rsids>
    <w:rsidRoot w:val="00E27DC7"/>
    <w:rsid w:val="00210D42"/>
    <w:rsid w:val="008A24DC"/>
    <w:rsid w:val="00E27D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E27DC7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E27DC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b4d9fffa" TargetMode="External"/><Relationship Id="rId21" Type="http://schemas.openxmlformats.org/officeDocument/2006/relationships/hyperlink" Target="https://m.edsoo.ru/2dd57f24" TargetMode="External"/><Relationship Id="rId42" Type="http://schemas.openxmlformats.org/officeDocument/2006/relationships/hyperlink" Target="https://m.edsoo.ru/1aa81660" TargetMode="External"/><Relationship Id="rId63" Type="http://schemas.openxmlformats.org/officeDocument/2006/relationships/hyperlink" Target="https://m.edsoo.ru/ee4d84aa" TargetMode="External"/><Relationship Id="rId84" Type="http://schemas.openxmlformats.org/officeDocument/2006/relationships/hyperlink" Target="https://m.edsoo.ru/a19c5b98" TargetMode="External"/><Relationship Id="rId138" Type="http://schemas.openxmlformats.org/officeDocument/2006/relationships/hyperlink" Target="https://m.edsoo.ru/87b13954" TargetMode="External"/><Relationship Id="rId159" Type="http://schemas.openxmlformats.org/officeDocument/2006/relationships/hyperlink" Target="https://m.edsoo.ru/8b26fecd" TargetMode="External"/><Relationship Id="rId170" Type="http://schemas.openxmlformats.org/officeDocument/2006/relationships/hyperlink" Target="https://m.edsoo.ru/9a6b43ec" TargetMode="External"/><Relationship Id="rId191" Type="http://schemas.openxmlformats.org/officeDocument/2006/relationships/hyperlink" Target="https://m.edsoo.ru/7c3e49c0" TargetMode="External"/><Relationship Id="rId205" Type="http://schemas.openxmlformats.org/officeDocument/2006/relationships/hyperlink" Target="https://m.edsoo.ru/83f63ea3" TargetMode="External"/><Relationship Id="rId107" Type="http://schemas.openxmlformats.org/officeDocument/2006/relationships/hyperlink" Target="https://m.edsoo.ru/8e3c02d1" TargetMode="External"/><Relationship Id="rId11" Type="http://schemas.openxmlformats.org/officeDocument/2006/relationships/hyperlink" Target="https://m.edsoo.ru/d69df650" TargetMode="External"/><Relationship Id="rId32" Type="http://schemas.openxmlformats.org/officeDocument/2006/relationships/hyperlink" Target="https://m.edsoo.ru/259b0a5b" TargetMode="External"/><Relationship Id="rId53" Type="http://schemas.openxmlformats.org/officeDocument/2006/relationships/hyperlink" Target="https://m.edsoo.ru/6f717d09" TargetMode="External"/><Relationship Id="rId74" Type="http://schemas.openxmlformats.org/officeDocument/2006/relationships/hyperlink" Target="https://m.edsoo.ru/fec0b113" TargetMode="External"/><Relationship Id="rId128" Type="http://schemas.openxmlformats.org/officeDocument/2006/relationships/hyperlink" Target="https://m.edsoo.ru/e167635b" TargetMode="External"/><Relationship Id="rId149" Type="http://schemas.openxmlformats.org/officeDocument/2006/relationships/hyperlink" Target="https://m.edsoo.ru/5a859d16" TargetMode="External"/><Relationship Id="rId5" Type="http://schemas.openxmlformats.org/officeDocument/2006/relationships/hyperlink" Target="https://m.edsoo.ru/d69df650" TargetMode="External"/><Relationship Id="rId90" Type="http://schemas.openxmlformats.org/officeDocument/2006/relationships/hyperlink" Target="https://m.edsoo.ru/b4bdda2d" TargetMode="External"/><Relationship Id="rId95" Type="http://schemas.openxmlformats.org/officeDocument/2006/relationships/hyperlink" Target="https://m.edsoo.ru/7fde47ef" TargetMode="External"/><Relationship Id="rId160" Type="http://schemas.openxmlformats.org/officeDocument/2006/relationships/hyperlink" Target="https://m.edsoo.ru/c8abc36a" TargetMode="External"/><Relationship Id="rId165" Type="http://schemas.openxmlformats.org/officeDocument/2006/relationships/hyperlink" Target="https://m.edsoo.ru/8cfa2548" TargetMode="External"/><Relationship Id="rId181" Type="http://schemas.openxmlformats.org/officeDocument/2006/relationships/hyperlink" Target="https://m.edsoo.ru/b624f801" TargetMode="External"/><Relationship Id="rId186" Type="http://schemas.openxmlformats.org/officeDocument/2006/relationships/hyperlink" Target="https://m.edsoo.ru/51dac9d3" TargetMode="External"/><Relationship Id="rId216" Type="http://schemas.openxmlformats.org/officeDocument/2006/relationships/fontTable" Target="fontTable.xml"/><Relationship Id="rId211" Type="http://schemas.openxmlformats.org/officeDocument/2006/relationships/hyperlink" Target="https://m.edsoo.ru/1f7b5bd2" TargetMode="External"/><Relationship Id="rId22" Type="http://schemas.openxmlformats.org/officeDocument/2006/relationships/hyperlink" Target="https://m.edsoo.ru/3686e6f5" TargetMode="External"/><Relationship Id="rId27" Type="http://schemas.openxmlformats.org/officeDocument/2006/relationships/hyperlink" Target="https://m.edsoo.ru/c212dd21" TargetMode="External"/><Relationship Id="rId43" Type="http://schemas.openxmlformats.org/officeDocument/2006/relationships/hyperlink" Target="https://m.edsoo.ru/68b6cc4c" TargetMode="External"/><Relationship Id="rId48" Type="http://schemas.openxmlformats.org/officeDocument/2006/relationships/hyperlink" Target="https://m.edsoo.ru/a92a7094" TargetMode="External"/><Relationship Id="rId64" Type="http://schemas.openxmlformats.org/officeDocument/2006/relationships/hyperlink" Target="https://m.edsoo.ru/d12e567d" TargetMode="External"/><Relationship Id="rId69" Type="http://schemas.openxmlformats.org/officeDocument/2006/relationships/hyperlink" Target="https://m.edsoo.ru/1810cb9b" TargetMode="External"/><Relationship Id="rId113" Type="http://schemas.openxmlformats.org/officeDocument/2006/relationships/hyperlink" Target="https://m.edsoo.ru/5963a601" TargetMode="External"/><Relationship Id="rId118" Type="http://schemas.openxmlformats.org/officeDocument/2006/relationships/hyperlink" Target="https://m.edsoo.ru/61294af9" TargetMode="External"/><Relationship Id="rId134" Type="http://schemas.openxmlformats.org/officeDocument/2006/relationships/hyperlink" Target="https://m.edsoo.ru/8d2c6a3a" TargetMode="External"/><Relationship Id="rId139" Type="http://schemas.openxmlformats.org/officeDocument/2006/relationships/hyperlink" Target="https://m.edsoo.ru/1faca1d1" TargetMode="External"/><Relationship Id="rId80" Type="http://schemas.openxmlformats.org/officeDocument/2006/relationships/hyperlink" Target="https://m.edsoo.ru/7c065c9d" TargetMode="External"/><Relationship Id="rId85" Type="http://schemas.openxmlformats.org/officeDocument/2006/relationships/hyperlink" Target="https://m.edsoo.ru/b0331922" TargetMode="External"/><Relationship Id="rId150" Type="http://schemas.openxmlformats.org/officeDocument/2006/relationships/hyperlink" Target="https://m.edsoo.ru/5afa265d" TargetMode="External"/><Relationship Id="rId155" Type="http://schemas.openxmlformats.org/officeDocument/2006/relationships/hyperlink" Target="https://m.edsoo.ru/0aa8f613" TargetMode="External"/><Relationship Id="rId171" Type="http://schemas.openxmlformats.org/officeDocument/2006/relationships/hyperlink" Target="https://m.edsoo.ru/c7a2d429" TargetMode="External"/><Relationship Id="rId176" Type="http://schemas.openxmlformats.org/officeDocument/2006/relationships/hyperlink" Target="https://m.edsoo.ru/6029b609" TargetMode="External"/><Relationship Id="rId192" Type="http://schemas.openxmlformats.org/officeDocument/2006/relationships/hyperlink" Target="https://m.edsoo.ru/c74bfae9" TargetMode="External"/><Relationship Id="rId197" Type="http://schemas.openxmlformats.org/officeDocument/2006/relationships/hyperlink" Target="https://m.edsoo.ru/9911bef3" TargetMode="External"/><Relationship Id="rId206" Type="http://schemas.openxmlformats.org/officeDocument/2006/relationships/hyperlink" Target="https://m.edsoo.ru/9ebff2fd" TargetMode="External"/><Relationship Id="rId201" Type="http://schemas.openxmlformats.org/officeDocument/2006/relationships/hyperlink" Target="https://m.edsoo.ru/b1f2bea1" TargetMode="External"/><Relationship Id="rId12" Type="http://schemas.openxmlformats.org/officeDocument/2006/relationships/hyperlink" Target="https://m.edsoo.ru/d69df650" TargetMode="External"/><Relationship Id="rId17" Type="http://schemas.openxmlformats.org/officeDocument/2006/relationships/hyperlink" Target="https://m.edsoo.ru/2dd57f24" TargetMode="External"/><Relationship Id="rId33" Type="http://schemas.openxmlformats.org/officeDocument/2006/relationships/hyperlink" Target="https://m.edsoo.ru/156730d2" TargetMode="External"/><Relationship Id="rId38" Type="http://schemas.openxmlformats.org/officeDocument/2006/relationships/hyperlink" Target="https://m.edsoo.ru/0941eed8" TargetMode="External"/><Relationship Id="rId59" Type="http://schemas.openxmlformats.org/officeDocument/2006/relationships/hyperlink" Target="https://m.edsoo.ru/df04c5cd" TargetMode="External"/><Relationship Id="rId103" Type="http://schemas.openxmlformats.org/officeDocument/2006/relationships/hyperlink" Target="https://m.edsoo.ru/77df705a" TargetMode="External"/><Relationship Id="rId108" Type="http://schemas.openxmlformats.org/officeDocument/2006/relationships/hyperlink" Target="https://m.edsoo.ru/bde3fdf6" TargetMode="External"/><Relationship Id="rId124" Type="http://schemas.openxmlformats.org/officeDocument/2006/relationships/hyperlink" Target="https://m.edsoo.ru/8fad2942" TargetMode="External"/><Relationship Id="rId129" Type="http://schemas.openxmlformats.org/officeDocument/2006/relationships/hyperlink" Target="https://m.edsoo.ru/da2c70e4" TargetMode="External"/><Relationship Id="rId54" Type="http://schemas.openxmlformats.org/officeDocument/2006/relationships/hyperlink" Target="https://m.edsoo.ru/69b3398b" TargetMode="External"/><Relationship Id="rId70" Type="http://schemas.openxmlformats.org/officeDocument/2006/relationships/hyperlink" Target="https://m.edsoo.ru/b139beaa" TargetMode="External"/><Relationship Id="rId75" Type="http://schemas.openxmlformats.org/officeDocument/2006/relationships/hyperlink" Target="https://m.edsoo.ru/700cc87b" TargetMode="External"/><Relationship Id="rId91" Type="http://schemas.openxmlformats.org/officeDocument/2006/relationships/hyperlink" Target="https://m.edsoo.ru/5e61122d" TargetMode="External"/><Relationship Id="rId96" Type="http://schemas.openxmlformats.org/officeDocument/2006/relationships/hyperlink" Target="https://m.edsoo.ru/08d4364c" TargetMode="External"/><Relationship Id="rId140" Type="http://schemas.openxmlformats.org/officeDocument/2006/relationships/hyperlink" Target="https://m.edsoo.ru/30952f9b" TargetMode="External"/><Relationship Id="rId145" Type="http://schemas.openxmlformats.org/officeDocument/2006/relationships/hyperlink" Target="https://m.edsoo.ru/2e3daeb0" TargetMode="External"/><Relationship Id="rId161" Type="http://schemas.openxmlformats.org/officeDocument/2006/relationships/hyperlink" Target="https://m.edsoo.ru/5c8816a0" TargetMode="External"/><Relationship Id="rId166" Type="http://schemas.openxmlformats.org/officeDocument/2006/relationships/hyperlink" Target="https://m.edsoo.ru/0afb05e4" TargetMode="External"/><Relationship Id="rId182" Type="http://schemas.openxmlformats.org/officeDocument/2006/relationships/hyperlink" Target="https://m.edsoo.ru/6e864db5" TargetMode="External"/><Relationship Id="rId187" Type="http://schemas.openxmlformats.org/officeDocument/2006/relationships/hyperlink" Target="https://m.edsoo.ru/42b872e3" TargetMode="External"/><Relationship Id="rId217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m.edsoo.ru/d69df650" TargetMode="External"/><Relationship Id="rId212" Type="http://schemas.openxmlformats.org/officeDocument/2006/relationships/hyperlink" Target="https://m.edsoo.ru/da42d5a9" TargetMode="External"/><Relationship Id="rId23" Type="http://schemas.openxmlformats.org/officeDocument/2006/relationships/hyperlink" Target="https://m.edsoo.ru/0ce6fd4c" TargetMode="External"/><Relationship Id="rId28" Type="http://schemas.openxmlformats.org/officeDocument/2006/relationships/hyperlink" Target="https://m.edsoo.ru/ba5706aa" TargetMode="External"/><Relationship Id="rId49" Type="http://schemas.openxmlformats.org/officeDocument/2006/relationships/hyperlink" Target="https://m.edsoo.ru/a44a1ae4" TargetMode="External"/><Relationship Id="rId114" Type="http://schemas.openxmlformats.org/officeDocument/2006/relationships/hyperlink" Target="https://m.edsoo.ru/3aebd77a" TargetMode="External"/><Relationship Id="rId119" Type="http://schemas.openxmlformats.org/officeDocument/2006/relationships/hyperlink" Target="https://m.edsoo.ru/f5f750fe" TargetMode="External"/><Relationship Id="rId44" Type="http://schemas.openxmlformats.org/officeDocument/2006/relationships/hyperlink" Target="https://m.edsoo.ru/23493a93" TargetMode="External"/><Relationship Id="rId60" Type="http://schemas.openxmlformats.org/officeDocument/2006/relationships/hyperlink" Target="https://m.edsoo.ru/26ee34fe" TargetMode="External"/><Relationship Id="rId65" Type="http://schemas.openxmlformats.org/officeDocument/2006/relationships/hyperlink" Target="https://m.edsoo.ru/2ce726f8" TargetMode="External"/><Relationship Id="rId81" Type="http://schemas.openxmlformats.org/officeDocument/2006/relationships/hyperlink" Target="https://m.edsoo.ru/adfffe6d" TargetMode="External"/><Relationship Id="rId86" Type="http://schemas.openxmlformats.org/officeDocument/2006/relationships/hyperlink" Target="https://m.edsoo.ru/3c566565" TargetMode="External"/><Relationship Id="rId130" Type="http://schemas.openxmlformats.org/officeDocument/2006/relationships/hyperlink" Target="https://m.edsoo.ru/e9ccdd8d" TargetMode="External"/><Relationship Id="rId135" Type="http://schemas.openxmlformats.org/officeDocument/2006/relationships/hyperlink" Target="https://m.edsoo.ru/70a60aa4" TargetMode="External"/><Relationship Id="rId151" Type="http://schemas.openxmlformats.org/officeDocument/2006/relationships/hyperlink" Target="https://m.edsoo.ru/c161eb85" TargetMode="External"/><Relationship Id="rId156" Type="http://schemas.openxmlformats.org/officeDocument/2006/relationships/hyperlink" Target="https://m.edsoo.ru/4e223795" TargetMode="External"/><Relationship Id="rId177" Type="http://schemas.openxmlformats.org/officeDocument/2006/relationships/hyperlink" Target="https://m.edsoo.ru/143558ab" TargetMode="External"/><Relationship Id="rId198" Type="http://schemas.openxmlformats.org/officeDocument/2006/relationships/hyperlink" Target="https://m.edsoo.ru/039d69c8" TargetMode="External"/><Relationship Id="rId172" Type="http://schemas.openxmlformats.org/officeDocument/2006/relationships/hyperlink" Target="https://m.edsoo.ru/a218070a" TargetMode="External"/><Relationship Id="rId193" Type="http://schemas.openxmlformats.org/officeDocument/2006/relationships/hyperlink" Target="https://m.edsoo.ru/0e79b266" TargetMode="External"/><Relationship Id="rId202" Type="http://schemas.openxmlformats.org/officeDocument/2006/relationships/hyperlink" Target="https://m.edsoo.ru/a6e352ea" TargetMode="External"/><Relationship Id="rId207" Type="http://schemas.openxmlformats.org/officeDocument/2006/relationships/hyperlink" Target="https://m.edsoo.ru/080fe1f0" TargetMode="External"/><Relationship Id="rId13" Type="http://schemas.openxmlformats.org/officeDocument/2006/relationships/hyperlink" Target="https://m.edsoo.ru/d69df650" TargetMode="External"/><Relationship Id="rId18" Type="http://schemas.openxmlformats.org/officeDocument/2006/relationships/hyperlink" Target="https://m.edsoo.ru/2dd57f24" TargetMode="External"/><Relationship Id="rId39" Type="http://schemas.openxmlformats.org/officeDocument/2006/relationships/hyperlink" Target="https://m.edsoo.ru/e9ea9921" TargetMode="External"/><Relationship Id="rId109" Type="http://schemas.openxmlformats.org/officeDocument/2006/relationships/hyperlink" Target="https://m.edsoo.ru/ce561bc7" TargetMode="External"/><Relationship Id="rId34" Type="http://schemas.openxmlformats.org/officeDocument/2006/relationships/hyperlink" Target="https://m.edsoo.ru/bf84d8eb" TargetMode="External"/><Relationship Id="rId50" Type="http://schemas.openxmlformats.org/officeDocument/2006/relationships/hyperlink" Target="https://m.edsoo.ru/a44a1ae4" TargetMode="External"/><Relationship Id="rId55" Type="http://schemas.openxmlformats.org/officeDocument/2006/relationships/hyperlink" Target="https://m.edsoo.ru/21f9de78" TargetMode="External"/><Relationship Id="rId76" Type="http://schemas.openxmlformats.org/officeDocument/2006/relationships/hyperlink" Target="https://m.edsoo.ru/40e6e0e9" TargetMode="External"/><Relationship Id="rId97" Type="http://schemas.openxmlformats.org/officeDocument/2006/relationships/hyperlink" Target="https://m.edsoo.ru/42c6678e" TargetMode="External"/><Relationship Id="rId104" Type="http://schemas.openxmlformats.org/officeDocument/2006/relationships/hyperlink" Target="https://m.edsoo.ru/429e9899" TargetMode="External"/><Relationship Id="rId120" Type="http://schemas.openxmlformats.org/officeDocument/2006/relationships/hyperlink" Target="https://m.edsoo.ru/8149e846" TargetMode="External"/><Relationship Id="rId125" Type="http://schemas.openxmlformats.org/officeDocument/2006/relationships/hyperlink" Target="https://m.edsoo.ru/5a8072af" TargetMode="External"/><Relationship Id="rId141" Type="http://schemas.openxmlformats.org/officeDocument/2006/relationships/hyperlink" Target="https://m.edsoo.ru/3bf34e17" TargetMode="External"/><Relationship Id="rId146" Type="http://schemas.openxmlformats.org/officeDocument/2006/relationships/hyperlink" Target="https://m.edsoo.ru/56226060" TargetMode="External"/><Relationship Id="rId167" Type="http://schemas.openxmlformats.org/officeDocument/2006/relationships/hyperlink" Target="https://m.edsoo.ru/badd2255" TargetMode="External"/><Relationship Id="rId188" Type="http://schemas.openxmlformats.org/officeDocument/2006/relationships/hyperlink" Target="https://m.edsoo.ru/e3de37b6" TargetMode="External"/><Relationship Id="rId7" Type="http://schemas.openxmlformats.org/officeDocument/2006/relationships/hyperlink" Target="https://m.edsoo.ru/d69df650" TargetMode="External"/><Relationship Id="rId71" Type="http://schemas.openxmlformats.org/officeDocument/2006/relationships/hyperlink" Target="https://m.edsoo.ru/c887425c" TargetMode="External"/><Relationship Id="rId92" Type="http://schemas.openxmlformats.org/officeDocument/2006/relationships/hyperlink" Target="https://m.edsoo.ru/eb0384e7" TargetMode="External"/><Relationship Id="rId162" Type="http://schemas.openxmlformats.org/officeDocument/2006/relationships/hyperlink" Target="https://m.edsoo.ru/2b6d8b4b" TargetMode="External"/><Relationship Id="rId183" Type="http://schemas.openxmlformats.org/officeDocument/2006/relationships/hyperlink" Target="https://m.edsoo.ru/d0484c76" TargetMode="External"/><Relationship Id="rId213" Type="http://schemas.openxmlformats.org/officeDocument/2006/relationships/hyperlink" Target="https://m.edsoo.ru/61e69003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87a37cab" TargetMode="External"/><Relationship Id="rId24" Type="http://schemas.openxmlformats.org/officeDocument/2006/relationships/hyperlink" Target="https://m.edsoo.ru/8d39f5c8" TargetMode="External"/><Relationship Id="rId40" Type="http://schemas.openxmlformats.org/officeDocument/2006/relationships/hyperlink" Target="https://m.edsoo.ru/04298c0a" TargetMode="External"/><Relationship Id="rId45" Type="http://schemas.openxmlformats.org/officeDocument/2006/relationships/hyperlink" Target="https://m.edsoo.ru/7b1c48da" TargetMode="External"/><Relationship Id="rId66" Type="http://schemas.openxmlformats.org/officeDocument/2006/relationships/hyperlink" Target="https://m.edsoo.ru/037ca5f9" TargetMode="External"/><Relationship Id="rId87" Type="http://schemas.openxmlformats.org/officeDocument/2006/relationships/hyperlink" Target="https://m.edsoo.ru/56790c96" TargetMode="External"/><Relationship Id="rId110" Type="http://schemas.openxmlformats.org/officeDocument/2006/relationships/hyperlink" Target="https://m.edsoo.ru/7aa63ebd" TargetMode="External"/><Relationship Id="rId115" Type="http://schemas.openxmlformats.org/officeDocument/2006/relationships/hyperlink" Target="https://m.edsoo.ru/6a22b1e8" TargetMode="External"/><Relationship Id="rId131" Type="http://schemas.openxmlformats.org/officeDocument/2006/relationships/hyperlink" Target="https://m.edsoo.ru/328e653a" TargetMode="External"/><Relationship Id="rId136" Type="http://schemas.openxmlformats.org/officeDocument/2006/relationships/hyperlink" Target="https://m.edsoo.ru/6335cdd2" TargetMode="External"/><Relationship Id="rId157" Type="http://schemas.openxmlformats.org/officeDocument/2006/relationships/hyperlink" Target="https://m.edsoo.ru/6b3255e6" TargetMode="External"/><Relationship Id="rId178" Type="http://schemas.openxmlformats.org/officeDocument/2006/relationships/hyperlink" Target="https://m.edsoo.ru/3170e7b1" TargetMode="External"/><Relationship Id="rId61" Type="http://schemas.openxmlformats.org/officeDocument/2006/relationships/hyperlink" Target="https://m.edsoo.ru/484100000000000" TargetMode="External"/><Relationship Id="rId82" Type="http://schemas.openxmlformats.org/officeDocument/2006/relationships/hyperlink" Target="https://m.edsoo.ru/ad6b94b2" TargetMode="External"/><Relationship Id="rId152" Type="http://schemas.openxmlformats.org/officeDocument/2006/relationships/hyperlink" Target="https://m.edsoo.ru/a8a0a930" TargetMode="External"/><Relationship Id="rId173" Type="http://schemas.openxmlformats.org/officeDocument/2006/relationships/hyperlink" Target="https://m.edsoo.ru/8175ac3f" TargetMode="External"/><Relationship Id="rId194" Type="http://schemas.openxmlformats.org/officeDocument/2006/relationships/hyperlink" Target="https://m.edsoo.ru/5d12d318" TargetMode="External"/><Relationship Id="rId199" Type="http://schemas.openxmlformats.org/officeDocument/2006/relationships/hyperlink" Target="https://m.edsoo.ru/1b7f8741" TargetMode="External"/><Relationship Id="rId203" Type="http://schemas.openxmlformats.org/officeDocument/2006/relationships/hyperlink" Target="https://m.edsoo.ru/a8b83d83" TargetMode="External"/><Relationship Id="rId208" Type="http://schemas.openxmlformats.org/officeDocument/2006/relationships/hyperlink" Target="https://m.edsoo.ru/2e45a44f" TargetMode="External"/><Relationship Id="rId19" Type="http://schemas.openxmlformats.org/officeDocument/2006/relationships/hyperlink" Target="https://m.edsoo.ru/2dd57f24" TargetMode="External"/><Relationship Id="rId14" Type="http://schemas.openxmlformats.org/officeDocument/2006/relationships/hyperlink" Target="https://m.edsoo.ru/d69df650" TargetMode="External"/><Relationship Id="rId30" Type="http://schemas.openxmlformats.org/officeDocument/2006/relationships/hyperlink" Target="https://m.edsoo.ru/25a14636" TargetMode="External"/><Relationship Id="rId35" Type="http://schemas.openxmlformats.org/officeDocument/2006/relationships/hyperlink" Target="https://m.edsoo.ru/273b0a1e" TargetMode="External"/><Relationship Id="rId56" Type="http://schemas.openxmlformats.org/officeDocument/2006/relationships/hyperlink" Target="https://m.edsoo.ru/82b4d759" TargetMode="External"/><Relationship Id="rId77" Type="http://schemas.openxmlformats.org/officeDocument/2006/relationships/hyperlink" Target="https://m.edsoo.ru/bb31be71" TargetMode="External"/><Relationship Id="rId100" Type="http://schemas.openxmlformats.org/officeDocument/2006/relationships/hyperlink" Target="https://m.edsoo.ru/39cd21f1" TargetMode="External"/><Relationship Id="rId105" Type="http://schemas.openxmlformats.org/officeDocument/2006/relationships/hyperlink" Target="https://m.edsoo.ru/6237306d" TargetMode="External"/><Relationship Id="rId126" Type="http://schemas.openxmlformats.org/officeDocument/2006/relationships/hyperlink" Target="https://m.edsoo.ru/3d2ca093" TargetMode="External"/><Relationship Id="rId147" Type="http://schemas.openxmlformats.org/officeDocument/2006/relationships/hyperlink" Target="https://m.edsoo.ru/fb691387" TargetMode="External"/><Relationship Id="rId168" Type="http://schemas.openxmlformats.org/officeDocument/2006/relationships/hyperlink" Target="https://m.edsoo.ru/e2965afe" TargetMode="External"/><Relationship Id="rId8" Type="http://schemas.openxmlformats.org/officeDocument/2006/relationships/hyperlink" Target="https://m.edsoo.ru/d69df650" TargetMode="External"/><Relationship Id="rId51" Type="http://schemas.openxmlformats.org/officeDocument/2006/relationships/hyperlink" Target="https://m.edsoo.ru/d5018a54" TargetMode="External"/><Relationship Id="rId72" Type="http://schemas.openxmlformats.org/officeDocument/2006/relationships/hyperlink" Target="https://m.edsoo.ru/a393baa9" TargetMode="External"/><Relationship Id="rId93" Type="http://schemas.openxmlformats.org/officeDocument/2006/relationships/hyperlink" Target="https://m.edsoo.ru/72a04508" TargetMode="External"/><Relationship Id="rId98" Type="http://schemas.openxmlformats.org/officeDocument/2006/relationships/hyperlink" Target="https://m.edsoo.ru/efa7e6ca" TargetMode="External"/><Relationship Id="rId121" Type="http://schemas.openxmlformats.org/officeDocument/2006/relationships/hyperlink" Target="https://m.edsoo.ru/a0764b24" TargetMode="External"/><Relationship Id="rId142" Type="http://schemas.openxmlformats.org/officeDocument/2006/relationships/hyperlink" Target="https://m.edsoo.ru/5f766bdf" TargetMode="External"/><Relationship Id="rId163" Type="http://schemas.openxmlformats.org/officeDocument/2006/relationships/hyperlink" Target="https://m.edsoo.ru/46afae16" TargetMode="External"/><Relationship Id="rId184" Type="http://schemas.openxmlformats.org/officeDocument/2006/relationships/hyperlink" Target="https://m.edsoo.ru/2b7e9510" TargetMode="External"/><Relationship Id="rId189" Type="http://schemas.openxmlformats.org/officeDocument/2006/relationships/hyperlink" Target="https://m.edsoo.ru/94eb377a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fd39587d" TargetMode="External"/><Relationship Id="rId25" Type="http://schemas.openxmlformats.org/officeDocument/2006/relationships/hyperlink" Target="https://m.edsoo.ru/9e595cb8" TargetMode="External"/><Relationship Id="rId46" Type="http://schemas.openxmlformats.org/officeDocument/2006/relationships/hyperlink" Target="https://m.edsoo.ru/a6f9a1ea" TargetMode="External"/><Relationship Id="rId67" Type="http://schemas.openxmlformats.org/officeDocument/2006/relationships/hyperlink" Target="https://m.edsoo.ru/c77ddf4c" TargetMode="External"/><Relationship Id="rId116" Type="http://schemas.openxmlformats.org/officeDocument/2006/relationships/hyperlink" Target="https://m.edsoo.ru/59c112ee" TargetMode="External"/><Relationship Id="rId137" Type="http://schemas.openxmlformats.org/officeDocument/2006/relationships/hyperlink" Target="https://m.edsoo.ru/d1db86da" TargetMode="External"/><Relationship Id="rId158" Type="http://schemas.openxmlformats.org/officeDocument/2006/relationships/hyperlink" Target="https://m.edsoo.ru/6971aca4" TargetMode="External"/><Relationship Id="rId20" Type="http://schemas.openxmlformats.org/officeDocument/2006/relationships/hyperlink" Target="https://m.edsoo.ru/2dd57f24" TargetMode="External"/><Relationship Id="rId41" Type="http://schemas.openxmlformats.org/officeDocument/2006/relationships/hyperlink" Target="https://m.edsoo.ru/e561253d" TargetMode="External"/><Relationship Id="rId62" Type="http://schemas.openxmlformats.org/officeDocument/2006/relationships/hyperlink" Target="https://m.edsoo.ru/c2c788b2" TargetMode="External"/><Relationship Id="rId83" Type="http://schemas.openxmlformats.org/officeDocument/2006/relationships/hyperlink" Target="https://m.edsoo.ru/486671fb" TargetMode="External"/><Relationship Id="rId88" Type="http://schemas.openxmlformats.org/officeDocument/2006/relationships/hyperlink" Target="https://m.edsoo.ru/f8eaf2eb" TargetMode="External"/><Relationship Id="rId111" Type="http://schemas.openxmlformats.org/officeDocument/2006/relationships/hyperlink" Target="https://m.edsoo.ru/82242e0f" TargetMode="External"/><Relationship Id="rId132" Type="http://schemas.openxmlformats.org/officeDocument/2006/relationships/hyperlink" Target="https://m.edsoo.ru/785e0ab4" TargetMode="External"/><Relationship Id="rId153" Type="http://schemas.openxmlformats.org/officeDocument/2006/relationships/hyperlink" Target="https://m.edsoo.ru/8ca2dcad" TargetMode="External"/><Relationship Id="rId174" Type="http://schemas.openxmlformats.org/officeDocument/2006/relationships/hyperlink" Target="https://m.edsoo.ru/1eb19f9e" TargetMode="External"/><Relationship Id="rId179" Type="http://schemas.openxmlformats.org/officeDocument/2006/relationships/hyperlink" Target="https://m.edsoo.ru/393cdac0" TargetMode="External"/><Relationship Id="rId195" Type="http://schemas.openxmlformats.org/officeDocument/2006/relationships/hyperlink" Target="https://m.edsoo.ru/27a4af43" TargetMode="External"/><Relationship Id="rId209" Type="http://schemas.openxmlformats.org/officeDocument/2006/relationships/hyperlink" Target="https://m.edsoo.ru/9f11bf51" TargetMode="External"/><Relationship Id="rId190" Type="http://schemas.openxmlformats.org/officeDocument/2006/relationships/hyperlink" Target="https://m.edsoo.ru/e12c26b3" TargetMode="External"/><Relationship Id="rId204" Type="http://schemas.openxmlformats.org/officeDocument/2006/relationships/hyperlink" Target="https://m.edsoo.ru/e91fe975" TargetMode="External"/><Relationship Id="rId15" Type="http://schemas.openxmlformats.org/officeDocument/2006/relationships/hyperlink" Target="https://m.edsoo.ru/d69df650" TargetMode="External"/><Relationship Id="rId36" Type="http://schemas.openxmlformats.org/officeDocument/2006/relationships/hyperlink" Target="https://m.edsoo.ru/21069ccd" TargetMode="External"/><Relationship Id="rId57" Type="http://schemas.openxmlformats.org/officeDocument/2006/relationships/hyperlink" Target="https://m.edsoo.ru/20e89f22" TargetMode="External"/><Relationship Id="rId106" Type="http://schemas.openxmlformats.org/officeDocument/2006/relationships/hyperlink" Target="https://m.edsoo.ru/521d1431" TargetMode="External"/><Relationship Id="rId127" Type="http://schemas.openxmlformats.org/officeDocument/2006/relationships/hyperlink" Target="https://m.edsoo.ru/8c66b12a" TargetMode="External"/><Relationship Id="rId10" Type="http://schemas.openxmlformats.org/officeDocument/2006/relationships/hyperlink" Target="https://m.edsoo.ru/d69df650" TargetMode="External"/><Relationship Id="rId31" Type="http://schemas.openxmlformats.org/officeDocument/2006/relationships/hyperlink" Target="https://m.edsoo.ru/3137711c" TargetMode="External"/><Relationship Id="rId52" Type="http://schemas.openxmlformats.org/officeDocument/2006/relationships/hyperlink" Target="https://m.edsoo.ru/53461a2c" TargetMode="External"/><Relationship Id="rId73" Type="http://schemas.openxmlformats.org/officeDocument/2006/relationships/hyperlink" Target="https://m.edsoo.ru/520d1c51" TargetMode="External"/><Relationship Id="rId78" Type="http://schemas.openxmlformats.org/officeDocument/2006/relationships/hyperlink" Target="https://m.edsoo.ru/83a08773" TargetMode="External"/><Relationship Id="rId94" Type="http://schemas.openxmlformats.org/officeDocument/2006/relationships/hyperlink" Target="https://m.edsoo.ru/6216e766" TargetMode="External"/><Relationship Id="rId99" Type="http://schemas.openxmlformats.org/officeDocument/2006/relationships/hyperlink" Target="https://m.edsoo.ru/1bc5cf80" TargetMode="External"/><Relationship Id="rId101" Type="http://schemas.openxmlformats.org/officeDocument/2006/relationships/hyperlink" Target="https://m.edsoo.ru/ea138763" TargetMode="External"/><Relationship Id="rId122" Type="http://schemas.openxmlformats.org/officeDocument/2006/relationships/hyperlink" Target="https://m.edsoo.ru/16957c01" TargetMode="External"/><Relationship Id="rId143" Type="http://schemas.openxmlformats.org/officeDocument/2006/relationships/hyperlink" Target="https://m.edsoo.ru/3966ca89" TargetMode="External"/><Relationship Id="rId148" Type="http://schemas.openxmlformats.org/officeDocument/2006/relationships/hyperlink" Target="https://m.edsoo.ru/93fb97d2" TargetMode="External"/><Relationship Id="rId164" Type="http://schemas.openxmlformats.org/officeDocument/2006/relationships/hyperlink" Target="https://m.edsoo.ru/7c875999" TargetMode="External"/><Relationship Id="rId169" Type="http://schemas.openxmlformats.org/officeDocument/2006/relationships/hyperlink" Target="https://m.edsoo.ru/129f5059" TargetMode="External"/><Relationship Id="rId185" Type="http://schemas.openxmlformats.org/officeDocument/2006/relationships/hyperlink" Target="https://m.edsoo.ru/9839c16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d69df650" TargetMode="External"/><Relationship Id="rId180" Type="http://schemas.openxmlformats.org/officeDocument/2006/relationships/hyperlink" Target="https://m.edsoo.ru/5823cefb" TargetMode="External"/><Relationship Id="rId210" Type="http://schemas.openxmlformats.org/officeDocument/2006/relationships/hyperlink" Target="https://m.edsoo.ru/a6552721" TargetMode="External"/><Relationship Id="rId215" Type="http://schemas.openxmlformats.org/officeDocument/2006/relationships/hyperlink" Target="https://m.edsoo.ru/db979c70" TargetMode="External"/><Relationship Id="rId26" Type="http://schemas.openxmlformats.org/officeDocument/2006/relationships/hyperlink" Target="https://m.edsoo.ru/b0e61661" TargetMode="External"/><Relationship Id="rId47" Type="http://schemas.openxmlformats.org/officeDocument/2006/relationships/hyperlink" Target="https://m.edsoo.ru/5db8e526" TargetMode="External"/><Relationship Id="rId68" Type="http://schemas.openxmlformats.org/officeDocument/2006/relationships/hyperlink" Target="https://m.edsoo.ru/fd0ced09" TargetMode="External"/><Relationship Id="rId89" Type="http://schemas.openxmlformats.org/officeDocument/2006/relationships/hyperlink" Target="https://m.edsoo.ru/7a9693a1" TargetMode="External"/><Relationship Id="rId112" Type="http://schemas.openxmlformats.org/officeDocument/2006/relationships/hyperlink" Target="https://m.edsoo.ru/246103ec" TargetMode="External"/><Relationship Id="rId133" Type="http://schemas.openxmlformats.org/officeDocument/2006/relationships/hyperlink" Target="https://m.edsoo.ru/bf9e108d" TargetMode="External"/><Relationship Id="rId154" Type="http://schemas.openxmlformats.org/officeDocument/2006/relationships/hyperlink" Target="https://m.edsoo.ru/ef92c91c" TargetMode="External"/><Relationship Id="rId175" Type="http://schemas.openxmlformats.org/officeDocument/2006/relationships/hyperlink" Target="https://m.edsoo.ru/dba58adf" TargetMode="External"/><Relationship Id="rId196" Type="http://schemas.openxmlformats.org/officeDocument/2006/relationships/hyperlink" Target="https://m.edsoo.ru/610d7431" TargetMode="External"/><Relationship Id="rId200" Type="http://schemas.openxmlformats.org/officeDocument/2006/relationships/hyperlink" Target="https://m.edsoo.ru/2bc0f954" TargetMode="External"/><Relationship Id="rId16" Type="http://schemas.openxmlformats.org/officeDocument/2006/relationships/hyperlink" Target="https://m.edsoo.ru/2dd57f24" TargetMode="External"/><Relationship Id="rId37" Type="http://schemas.openxmlformats.org/officeDocument/2006/relationships/hyperlink" Target="https://m.edsoo.ru/665dc058" TargetMode="External"/><Relationship Id="rId58" Type="http://schemas.openxmlformats.org/officeDocument/2006/relationships/hyperlink" Target="https://m.edsoo.ru/95c9e298" TargetMode="External"/><Relationship Id="rId79" Type="http://schemas.openxmlformats.org/officeDocument/2006/relationships/hyperlink" Target="https://m.edsoo.ru/0d162d9d" TargetMode="External"/><Relationship Id="rId102" Type="http://schemas.openxmlformats.org/officeDocument/2006/relationships/hyperlink" Target="https://m.edsoo.ru/d1773e80" TargetMode="External"/><Relationship Id="rId123" Type="http://schemas.openxmlformats.org/officeDocument/2006/relationships/hyperlink" Target="https://m.edsoo.ru/f8468927" TargetMode="External"/><Relationship Id="rId144" Type="http://schemas.openxmlformats.org/officeDocument/2006/relationships/hyperlink" Target="https://m.edsoo.ru/09d5a9b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17829</Words>
  <Characters>101631</Characters>
  <Application>Microsoft Office Word</Application>
  <DocSecurity>0</DocSecurity>
  <Lines>846</Lines>
  <Paragraphs>238</Paragraphs>
  <ScaleCrop>false</ScaleCrop>
  <Company/>
  <LinksUpToDate>false</LinksUpToDate>
  <CharactersWithSpaces>119222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3</cp:revision>
  <dcterms:created xsi:type="dcterms:W3CDTF">2026-09-07T18:24:00Z</dcterms:created>
  <dcterms:modified xsi:type="dcterms:W3CDTF">2026-09-07T18:25:00Z</dcterms:modified>
</cp:coreProperties>
</file>