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F6A" w:rsidRPr="00EB1F6A" w:rsidRDefault="00EB1F6A" w:rsidP="00EB1F6A">
      <w:pPr>
        <w:spacing w:after="0" w:line="408" w:lineRule="auto"/>
        <w:ind w:left="120"/>
        <w:jc w:val="center"/>
        <w:rPr>
          <w:sz w:val="24"/>
          <w:szCs w:val="24"/>
        </w:rPr>
      </w:pPr>
      <w:bookmarkStart w:id="0" w:name="_GoBack"/>
      <w:bookmarkEnd w:id="0"/>
      <w:r w:rsidRPr="00EB1F6A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EB1F6A" w:rsidRPr="00EB1F6A" w:rsidRDefault="00EB1F6A" w:rsidP="00EB1F6A">
      <w:pPr>
        <w:spacing w:after="0" w:line="408" w:lineRule="auto"/>
        <w:ind w:left="120"/>
        <w:jc w:val="center"/>
        <w:rPr>
          <w:sz w:val="24"/>
          <w:szCs w:val="24"/>
        </w:rPr>
      </w:pPr>
      <w:bookmarkStart w:id="1" w:name="c6077dab-9925-4774-bff8-633c408d96f7"/>
      <w:r w:rsidRPr="00EB1F6A">
        <w:rPr>
          <w:rFonts w:ascii="Times New Roman" w:hAnsi="Times New Roman"/>
          <w:b/>
          <w:color w:val="000000"/>
          <w:sz w:val="24"/>
          <w:szCs w:val="24"/>
        </w:rPr>
        <w:t>Архангельская область</w:t>
      </w:r>
      <w:bookmarkEnd w:id="1"/>
      <w:r w:rsidRPr="00EB1F6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EB1F6A" w:rsidRPr="00EB1F6A" w:rsidRDefault="00EB1F6A" w:rsidP="00EB1F6A">
      <w:pPr>
        <w:spacing w:after="0" w:line="408" w:lineRule="auto"/>
        <w:ind w:left="120"/>
        <w:jc w:val="center"/>
        <w:rPr>
          <w:sz w:val="24"/>
          <w:szCs w:val="24"/>
        </w:rPr>
      </w:pPr>
      <w:r w:rsidRPr="00EB1F6A">
        <w:rPr>
          <w:rFonts w:ascii="Times New Roman" w:hAnsi="Times New Roman"/>
          <w:b/>
          <w:color w:val="000000"/>
          <w:sz w:val="24"/>
          <w:szCs w:val="24"/>
        </w:rPr>
        <w:t>Городской округ Архангельской области "Город Новодвинск"</w:t>
      </w:r>
      <w:bookmarkStart w:id="2" w:name="788ae511-f951-4a39-a96d-32e07689f645"/>
      <w:bookmarkEnd w:id="2"/>
    </w:p>
    <w:p w:rsidR="00EB1F6A" w:rsidRPr="00EB1F6A" w:rsidRDefault="00EB1F6A" w:rsidP="00EB1F6A">
      <w:pPr>
        <w:spacing w:after="0" w:line="408" w:lineRule="auto"/>
        <w:ind w:left="120"/>
        <w:jc w:val="center"/>
        <w:rPr>
          <w:sz w:val="24"/>
          <w:szCs w:val="24"/>
        </w:rPr>
      </w:pPr>
      <w:r w:rsidRPr="00EB1F6A">
        <w:rPr>
          <w:rFonts w:ascii="Times New Roman" w:hAnsi="Times New Roman"/>
          <w:b/>
          <w:color w:val="000000"/>
          <w:sz w:val="24"/>
          <w:szCs w:val="24"/>
        </w:rPr>
        <w:t>МОУ "СОШ № 3"</w:t>
      </w:r>
    </w:p>
    <w:p w:rsidR="00821EA6" w:rsidRPr="00925562" w:rsidRDefault="00821EA6" w:rsidP="00821EA6">
      <w:pPr>
        <w:tabs>
          <w:tab w:val="left" w:pos="3377"/>
          <w:tab w:val="left" w:pos="3995"/>
          <w:tab w:val="center" w:pos="517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ab/>
      </w:r>
      <w:r w:rsidRPr="00925562">
        <w:rPr>
          <w:rFonts w:ascii="Times New Roman" w:hAnsi="Times New Roman" w:cs="Times New Roman"/>
          <w:sz w:val="24"/>
          <w:szCs w:val="24"/>
        </w:rPr>
        <w:tab/>
      </w:r>
    </w:p>
    <w:p w:rsidR="00821EA6" w:rsidRPr="00925562" w:rsidRDefault="00821EA6" w:rsidP="00821EA6">
      <w:pPr>
        <w:tabs>
          <w:tab w:val="left" w:pos="3377"/>
          <w:tab w:val="left" w:pos="3995"/>
          <w:tab w:val="center" w:pos="517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74"/>
      </w:tblGrid>
      <w:tr w:rsidR="00821EA6" w:rsidRPr="00925562" w:rsidTr="00B653A4">
        <w:tc>
          <w:tcPr>
            <w:tcW w:w="5281" w:type="dxa"/>
          </w:tcPr>
          <w:p w:rsidR="00821EA6" w:rsidRPr="00925562" w:rsidRDefault="00821EA6" w:rsidP="00B653A4">
            <w:pPr>
              <w:tabs>
                <w:tab w:val="left" w:pos="3377"/>
                <w:tab w:val="center" w:pos="51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«СОГЛАСОВАНО»                    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>Заместитель директора по УВР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>______________ / Смоленская Н.Г.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>«    » ________________ 2026 г.</w:t>
            </w:r>
          </w:p>
          <w:p w:rsidR="00821EA6" w:rsidRPr="00925562" w:rsidRDefault="00821EA6" w:rsidP="00B653A4">
            <w:pPr>
              <w:tabs>
                <w:tab w:val="left" w:pos="3377"/>
                <w:tab w:val="center" w:pos="517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2" w:type="dxa"/>
          </w:tcPr>
          <w:p w:rsidR="00821EA6" w:rsidRPr="00925562" w:rsidRDefault="00821EA6" w:rsidP="00B653A4">
            <w:pPr>
              <w:tabs>
                <w:tab w:val="left" w:pos="3377"/>
                <w:tab w:val="center" w:pos="51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«УТВЕРЖДЕНО»                    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Директор МОУ «СОШ № 3»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______________ / Олькина Ю.В.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«    » ________________ 2026 г.</w:t>
            </w:r>
          </w:p>
          <w:p w:rsidR="00821EA6" w:rsidRPr="00925562" w:rsidRDefault="00821EA6" w:rsidP="00B653A4">
            <w:pPr>
              <w:tabs>
                <w:tab w:val="left" w:pos="3377"/>
                <w:tab w:val="center" w:pos="517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tabs>
          <w:tab w:val="left" w:pos="3377"/>
          <w:tab w:val="center" w:pos="517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ab/>
        <w:t>РАБОЧАЯ ПРОГРАММА</w:t>
      </w:r>
    </w:p>
    <w:p w:rsidR="00821EA6" w:rsidRPr="00925562" w:rsidRDefault="00821EA6" w:rsidP="00821E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 xml:space="preserve">по курсу </w:t>
      </w:r>
      <w:r w:rsidR="00D932BE">
        <w:rPr>
          <w:rFonts w:ascii="Times New Roman" w:hAnsi="Times New Roman" w:cs="Times New Roman"/>
          <w:b/>
          <w:sz w:val="24"/>
          <w:szCs w:val="24"/>
        </w:rPr>
        <w:t xml:space="preserve">внеурочной деятельности </w:t>
      </w:r>
      <w:r w:rsidRPr="00925562">
        <w:rPr>
          <w:rFonts w:ascii="Times New Roman" w:hAnsi="Times New Roman" w:cs="Times New Roman"/>
          <w:b/>
          <w:sz w:val="24"/>
          <w:szCs w:val="24"/>
        </w:rPr>
        <w:t>«</w:t>
      </w:r>
      <w:r w:rsidR="008D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язык: о</w:t>
      </w: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 простого к сложному</w:t>
      </w:r>
      <w:r w:rsidRPr="00925562">
        <w:rPr>
          <w:rFonts w:ascii="Times New Roman" w:hAnsi="Times New Roman" w:cs="Times New Roman"/>
          <w:b/>
          <w:sz w:val="24"/>
          <w:szCs w:val="24"/>
        </w:rPr>
        <w:t>»</w:t>
      </w:r>
    </w:p>
    <w:p w:rsidR="00821EA6" w:rsidRPr="00925562" w:rsidRDefault="00D932BE" w:rsidP="00821E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11 классах</w:t>
      </w:r>
    </w:p>
    <w:p w:rsidR="00821EA6" w:rsidRPr="00925562" w:rsidRDefault="00821EA6" w:rsidP="00821E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>Программу составила:</w:t>
      </w: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 xml:space="preserve">учитель русского языка </w:t>
      </w: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 xml:space="preserve">и литературы </w:t>
      </w: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5562">
        <w:rPr>
          <w:rFonts w:ascii="Times New Roman" w:hAnsi="Times New Roman" w:cs="Times New Roman"/>
          <w:sz w:val="24"/>
          <w:szCs w:val="24"/>
        </w:rPr>
        <w:t>Улякова</w:t>
      </w:r>
      <w:proofErr w:type="spellEnd"/>
      <w:r w:rsidRPr="00925562">
        <w:rPr>
          <w:rFonts w:ascii="Times New Roman" w:hAnsi="Times New Roman" w:cs="Times New Roman"/>
          <w:sz w:val="24"/>
          <w:szCs w:val="24"/>
        </w:rPr>
        <w:t xml:space="preserve"> О.Н.</w:t>
      </w:r>
    </w:p>
    <w:p w:rsidR="00821EA6" w:rsidRPr="00925562" w:rsidRDefault="00821EA6" w:rsidP="00821EA6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21EA6" w:rsidRPr="00925562" w:rsidRDefault="00821EA6" w:rsidP="00821EA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Default="00821EA6" w:rsidP="00821EA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EB1F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1EA6" w:rsidRPr="00925562" w:rsidRDefault="00821EA6" w:rsidP="00821EA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242" w:rsidRDefault="00821EA6" w:rsidP="00821EA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>Новодвинск, 2026</w:t>
      </w:r>
    </w:p>
    <w:p w:rsidR="00D932BE" w:rsidRPr="00821EA6" w:rsidRDefault="00D932BE" w:rsidP="00821EA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Внеурочный курс по русскому языку</w:t>
      </w: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«</w:t>
      </w:r>
      <w:r w:rsidR="008D11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язык: о</w:t>
      </w:r>
      <w:r w:rsidR="008D11A7"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 простого к сложному</w:t>
      </w: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 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 для учащихся 11 классов и рассчитан на 34 часа.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курс учитывает специфику </w:t>
      </w: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КИМов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носит итоговый характер, Поскольку внеурочный курс обобщает, закрепляет важнейшие умения, которые должны быть сформированы у выпускников средней школы, он может быть использован в качестве обобщающего учебного курса по русскому языку для учащихся 11 классов любого профиля при подготовке к единому государственному экзамену (далее – ЕГЭ). 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позволяющее формирование практических навыков выполнения тестовых заданий на ЕГЭ. Вместе с тем курс даёт выпускникам средней школы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выбора данного предмета обусловлена тем, что новая форма итоговой аттестации – единый государственный экзамен – требует своей технологии выполнения заданий, а значит – своей методики подготовки. Работа с тестами требует постоянного, активного, дифференцированного тренинга.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курса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совершенствование приобретенных учащимися знаний, формирование языковой, коммуникативной, лингвистической компетенции, развитие навыков логического мышления, расширение кругозора школьников, воспитание самостоятельности в работе,</w:t>
      </w: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использование в повседневной практике нормативной устной и письменной речи.</w:t>
      </w:r>
    </w:p>
    <w:p w:rsidR="00762242" w:rsidRPr="006E228E" w:rsidRDefault="00762242" w:rsidP="006E228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адачи курса: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нормативных и методических документов по организации и проведению ЕГЭ по русскому языку;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нормами литературного языка;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прочной базы языковой грамотности учащихся, формирование умения выполнять все виды языкового анализа;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дифференциация освоения алгоритмов выполнения тестовых и коммуникативных задач учащимися с разным уровнем языковой подготовки;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обучение старшеклассников осознанному выбору правильных ответов тестовых заданий;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стилистического многообразия и практического использования художественно-выразительных средств русского языка;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анализу текста, его интерпретации;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лингвистической компетенции выпускников при </w:t>
      </w:r>
      <w:r w:rsidR="008D11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написании сочинения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62242" w:rsidRPr="006E228E" w:rsidRDefault="00762242" w:rsidP="006E228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речевой культуры.</w:t>
      </w:r>
    </w:p>
    <w:p w:rsidR="00762242" w:rsidRPr="006E228E" w:rsidRDefault="00762242" w:rsidP="006E228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 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рассчитана на 1 год обучения: 34 часа (1 час в неделю)</w:t>
      </w:r>
    </w:p>
    <w:p w:rsidR="00762242" w:rsidRPr="006E228E" w:rsidRDefault="00762242" w:rsidP="006E228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изучения курса: 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групповая и индивидуальная; работа с нормативными документами, с учебными пособиями по подготовке к ЕГЭ, с тестами и текстами, тренинг, практикум, ответы на поставленные вопросы как результат самостоятельного осмысления и решения лингвистических и коммуникативных задач, решение тестов по типу ЕГЭ на заданное время, мини-исследования содержания и языковых средств конкретных текстов, написание сочинений в соответствии с требованиями ЕГЭ, анализ образцов ученических сочинений, </w:t>
      </w: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тренировочно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-диагностические работы, репетиционный ЕГЭ, использование различных каналов поиска информации.</w:t>
      </w:r>
    </w:p>
    <w:p w:rsidR="00762242" w:rsidRPr="006E228E" w:rsidRDefault="00762242" w:rsidP="006E228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результаты: 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учащиеся должны</w:t>
      </w:r>
    </w:p>
    <w:p w:rsidR="00762242" w:rsidRPr="006E228E" w:rsidRDefault="00762242" w:rsidP="006E228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 / понимать</w:t>
      </w:r>
    </w:p>
    <w:p w:rsidR="00762242" w:rsidRPr="006E228E" w:rsidRDefault="00762242" w:rsidP="006E228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 понятий: речевая ситуация и ее компоненты, литературный язык, языковая норма, культура речи;</w:t>
      </w:r>
    </w:p>
    <w:p w:rsidR="00762242" w:rsidRPr="006E228E" w:rsidRDefault="00762242" w:rsidP="006E228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единицы и уровни языка, их признаки и взаимосвязь;</w:t>
      </w:r>
    </w:p>
    <w:p w:rsidR="00762242" w:rsidRPr="006E228E" w:rsidRDefault="00762242" w:rsidP="006E228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орфоэпические, лексические, грамматические, орфографические и пунктуационные нормы современного русского литературного языка;</w:t>
      </w:r>
    </w:p>
    <w:p w:rsidR="00762242" w:rsidRPr="006E228E" w:rsidRDefault="00762242" w:rsidP="006E228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нормы речевого поведения в социально-культурной, учебно-научной, официально-деловой сферах общения;</w:t>
      </w:r>
    </w:p>
    <w:p w:rsidR="00762242" w:rsidRPr="006E228E" w:rsidRDefault="00762242" w:rsidP="006E228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особенности функциональных стилей;</w:t>
      </w:r>
    </w:p>
    <w:p w:rsidR="00762242" w:rsidRPr="006E228E" w:rsidRDefault="00762242" w:rsidP="006E228E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уметь: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речь с точки зрения языковых норм русского литературного языка; (орфографических, орфоэпических, лексических, словообразовательных, морфологических, синтаксических);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применять знания по фонетике, лексике, </w:t>
      </w: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морфемике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словообразованию, морфологии и синтаксису в практике правописания;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в речевой практике основные синтаксические нормы русского литературного языка;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понимать и интерпретировать содержание исходного текста;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связное высказывание, выражая в нем собственное мнение по прочитанному тексту;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аргументировать собственное мнение и последовательно излагать свои мысли;</w:t>
      </w:r>
    </w:p>
    <w:p w:rsidR="00762242" w:rsidRPr="006E228E" w:rsidRDefault="00762242" w:rsidP="006E228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письменную речь в соответствии с грамматическими и пунктуационными нормами литературного языка и соответствующими требованиями к письменной экзаменационной работе.</w:t>
      </w:r>
    </w:p>
    <w:p w:rsidR="00762242" w:rsidRPr="006E228E" w:rsidRDefault="00762242" w:rsidP="006E228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2242" w:rsidRPr="006E228E" w:rsidRDefault="00762242" w:rsidP="006E22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</w:t>
      </w:r>
    </w:p>
    <w:p w:rsid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Орфографические нормы (4 ч.) 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русской орфографии. Правописание корней. Безударные гласные корня. Правописание приставок. Гласные </w:t>
      </w:r>
      <w:r w:rsidRPr="006E22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и, ы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приставок. Правописание падежных окончаний. Правописание личных окончаний и суффиксов глаголов и глагольных форм. Правописание суффиксов. Слитные, раздельные и дефисные написания. </w:t>
      </w:r>
      <w:r w:rsidRPr="006E22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Н – </w:t>
      </w:r>
      <w:proofErr w:type="spellStart"/>
      <w:r w:rsidRPr="006E22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нн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различных частях речи. Слитное и раздельное написание </w:t>
      </w:r>
      <w:r w:rsidRPr="006E22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 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различными частями речи. Правописание служебных слов.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Пунктуационные нормы (4 ч.)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алгоритмов при освоении пунктуационных норм. Трудные случаи пунктуации. Пунктуация в простом предложении: знаки препинания в предложениях с однородными членами, при обособленных членах (определениях, обстоятельствах); знаки препинания в предложениях со словами и конструкциями, грамматически не связанными с членами предложения. Пунктуация в сложных предложениях: в бессоюзном сложном предложении, в сложноподчинённом предложении; знаки препинания в сложном предложении с союзной и бессоюзной связью. Сложное предложение с разными видами связи.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(7 ч.)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Структура, языковое оформление. Смысловая и композиционная целостность текста. Последовательность предложений в тексте. Разноаспектный анализ текста. Логико-смысловые отношения между частями микротекста. Средства связи предложений в тексте. Основная и дополнительная информация микротекста. Информационная обработка письменных текстов различных стилей и жанров.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Функционально-смысловые типы речи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(5 ч.)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Функционально-смысловые типы речи, их отличительные признаки. Предупреждение ошибок при определении типов речи.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Функциональные стили речи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(6 ч.)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Функциональные стили, их характеристика. Признаки стилей речи Предупреждение ошибок при определении стиля </w:t>
      </w:r>
      <w:proofErr w:type="gram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текста..</w:t>
      </w:r>
      <w:proofErr w:type="gramEnd"/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Изобразительно-выразительные средства языка.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(4 ч.)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Речь. Языковые средства выразительности. Тропы, их характеристика. Стилистические фигуры.</w:t>
      </w:r>
    </w:p>
    <w:p w:rsidR="00762242" w:rsidRPr="006E228E" w:rsidRDefault="00762242" w:rsidP="006E22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Коммуникативная компетенция (4 ч.)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 обработка текста. Употребление языковых средств.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Жанровое многообразие сочинений. Структура письменной экзаменационной работы.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Формулировка проблем исходного текста. Виды проблем.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Комментарий к сформулированной проблеме исходного текста.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Авторская позиция. Отражение авторской позиции в тексте.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Аргументация собственного мнения по проблеме. Формы аргументации. Правила использования аргументов. Источники аргументации.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Смысловая цельность, речевая связность и последовательность изложения. Логические ошибки, их характеристика и предупреждение.</w:t>
      </w:r>
    </w:p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Абзацное членение, типичные ошибки в абзацном членении письменной работы, их предупреждение.</w:t>
      </w:r>
    </w:p>
    <w:p w:rsidR="00762242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Точность и выразительность речи. Соблюдение орфографических, пунктуационных, языковых, речевых, этических, фактологических норм.</w:t>
      </w:r>
    </w:p>
    <w:p w:rsidR="006E228E" w:rsidRPr="006E228E" w:rsidRDefault="006E228E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2242" w:rsidRPr="006E228E" w:rsidRDefault="00762242" w:rsidP="006E22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УЧЕБНО-ТЕМАТИЧЕСКИЙ ПЛАН</w:t>
      </w:r>
      <w:r w:rsidRPr="006E22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22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КУРСА</w:t>
      </w:r>
    </w:p>
    <w:tbl>
      <w:tblPr>
        <w:tblStyle w:val="a6"/>
        <w:tblW w:w="9029" w:type="dxa"/>
        <w:tblLook w:val="04A0" w:firstRow="1" w:lastRow="0" w:firstColumn="1" w:lastColumn="0" w:noHBand="0" w:noVBand="1"/>
      </w:tblPr>
      <w:tblGrid>
        <w:gridCol w:w="682"/>
        <w:gridCol w:w="4344"/>
        <w:gridCol w:w="1531"/>
        <w:gridCol w:w="1274"/>
        <w:gridCol w:w="1198"/>
      </w:tblGrid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Тематика курса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теоретич</w:t>
            </w:r>
            <w:proofErr w:type="spellEnd"/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часть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</w:t>
            </w:r>
            <w:proofErr w:type="spellEnd"/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часть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Орфографические нормы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Пунктуационные нормы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Функционально-смысловые типы речи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Функциональные стили речи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Изобразительно-выразительные средства языка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Коммуникативная компетенция.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762242" w:rsidRPr="006E228E" w:rsidTr="006E228E">
        <w:tc>
          <w:tcPr>
            <w:tcW w:w="68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в 11 классе</w:t>
            </w:r>
          </w:p>
        </w:tc>
        <w:tc>
          <w:tcPr>
            <w:tcW w:w="1560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5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8" w:type="dxa"/>
            <w:hideMark/>
          </w:tcPr>
          <w:p w:rsidR="00762242" w:rsidRPr="006E228E" w:rsidRDefault="00762242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</w:tbl>
    <w:p w:rsidR="00762242" w:rsidRPr="006E228E" w:rsidRDefault="00762242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21EA6" w:rsidRDefault="00821EA6" w:rsidP="006E22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2242" w:rsidRPr="006E228E" w:rsidRDefault="00762242" w:rsidP="006E22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756"/>
        <w:gridCol w:w="6865"/>
        <w:gridCol w:w="1701"/>
      </w:tblGrid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82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</w:t>
            </w: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-во час</w:t>
            </w:r>
            <w:r w:rsidR="00821E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Орфографические нормы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Принципы русской орфографии. Трудные случаи русской орфографии: правописание корней и приставок.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корней. Безударные гласные корня.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Гласные </w:t>
            </w:r>
            <w:r w:rsidRPr="006E22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и, ы</w:t>
            </w: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после приставок.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падежных окончаний. Правописание личных окончаний и суффиксов глаголов и глагольных форм.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–Н- и –НН- в суффиксах различных частей речи; правописание суффиксов различных частей речи (кроме –Н-/-НН-);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Слитное и раздельное написание </w:t>
            </w:r>
            <w:r w:rsidRPr="006E22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 </w:t>
            </w: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различными частями речи. Правописание служебных слов.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Слитное, дефисное и раздельное написание омонимичных слов и сочетаний слов.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Пунктуационные нормы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алгоритмов при освоении пунктуационных норм. Трудные случаи пунктуации.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Пунктуация в простом предложении: знаки препинания в предложениях с однородными членами, при обособленных членах;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Знаки препинания в предложениях со словами и конструкциями, грамматически не связанными с членами предложения.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Пунктуация в сложных предложениях: Сложное предложение с разными видами связи.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Структура, языковое оформление. Смысловая и композиционная целостность текста.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Последовательность предложений в тексте. Разноаспектный анализ текста. Логико-смысловые отношения между частями микротекста.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связи предложений в тексте.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Основная и дополнительная информация микротекста. Информационная обработка письменных текстов различных стилей и жанров.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Функционально-смысловые типы речи</w:t>
            </w: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Функционально-смысловые типы речи, их отличительные признаки.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Повествование.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Рассуждение.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ошибок при определении типов речи.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Функциональные стили речи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Функциональные стили речи, их основные особенности: назначение каждого из стилей, сфера использования. Типы речи.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Разговорный стиль речи. Его особенности.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Официально-деловой стиль речи. Его основные признаки, назначение, сфера использования, своеобразие лексики, синтаксиса и построения текста.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Публицистический стиль, его особенности. Средства эмоциональной выразительности. Жанры публицистического стиля.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Научный стиль, его особенности.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стиль речи. Предупреждение ошибок при определении стиля текста.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VI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Изобразительно-выразительные средства языка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Речь. Изобразительно-выразительные средства языка. Выразительные средства лексики и фразеологии.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Тропы, их характеристика. Умение находить их в тексте.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Стилистические фигуры, их роль в тексте.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VII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Коммуникативная компетенция</w:t>
            </w:r>
          </w:p>
        </w:tc>
        <w:tc>
          <w:tcPr>
            <w:tcW w:w="1701" w:type="dxa"/>
            <w:hideMark/>
          </w:tcPr>
          <w:p w:rsidR="006E228E" w:rsidRPr="006E228E" w:rsidRDefault="006E228E" w:rsidP="00821E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Коммуникативный уровень выполнения экзаменационной работы. Требования к письменной работе выпускника (критерии содержания, композиция, речевое оформление, </w:t>
            </w: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грамотность)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Исходные тексты, их жанровое многообразие. Структура письменной экзаменационной работы. Формулировка проблем исходного текста. Виды проблем. Комментарий к сформулированной проблеме исходного текста. Авторская позиция. Отражение авторской позиции в тексте.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Аргументация собственного мнения по проблеме. Формы аргументации. Правила использования аргументов. Источники аргументации. Смысловая цельность, речевая связность и последовательность изложения. Логические ошибки, их характеристика и предупреждение.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865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Абзацное членение, типичные ошибки в абзацном членении письменной работы, их предупреждение. Точность и выразительность речи. Соблюдение орфографических, пунктуационных, языковых, речевых, этических, фактологических норм.</w:t>
            </w:r>
          </w:p>
        </w:tc>
        <w:tc>
          <w:tcPr>
            <w:tcW w:w="1701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E228E" w:rsidRPr="006E228E" w:rsidTr="00821EA6">
        <w:tc>
          <w:tcPr>
            <w:tcW w:w="756" w:type="dxa"/>
            <w:hideMark/>
          </w:tcPr>
          <w:p w:rsidR="006E228E" w:rsidRPr="006E228E" w:rsidRDefault="006E228E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865" w:type="dxa"/>
            <w:hideMark/>
          </w:tcPr>
          <w:p w:rsidR="006E228E" w:rsidRPr="006E228E" w:rsidRDefault="006E228E" w:rsidP="00821EA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точности и выразительности речи экзаменационной работы. Речевые ошибки и недочёты. Фактические и фоновые ошибки. </w:t>
            </w:r>
          </w:p>
        </w:tc>
        <w:tc>
          <w:tcPr>
            <w:tcW w:w="1701" w:type="dxa"/>
            <w:hideMark/>
          </w:tcPr>
          <w:p w:rsidR="006E228E" w:rsidRPr="006E228E" w:rsidRDefault="00821EA6" w:rsidP="006E22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1</w:t>
            </w:r>
          </w:p>
        </w:tc>
      </w:tr>
      <w:tr w:rsidR="00821EA6" w:rsidRPr="00821EA6" w:rsidTr="00821EA6">
        <w:trPr>
          <w:trHeight w:val="152"/>
        </w:trPr>
        <w:tc>
          <w:tcPr>
            <w:tcW w:w="756" w:type="dxa"/>
            <w:hideMark/>
          </w:tcPr>
          <w:p w:rsidR="00821EA6" w:rsidRPr="00821EA6" w:rsidRDefault="00821EA6" w:rsidP="00821EA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5" w:type="dxa"/>
            <w:hideMark/>
          </w:tcPr>
          <w:p w:rsidR="00821EA6" w:rsidRPr="00821EA6" w:rsidRDefault="00821EA6" w:rsidP="00821EA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1E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1701" w:type="dxa"/>
            <w:hideMark/>
          </w:tcPr>
          <w:p w:rsidR="00821EA6" w:rsidRPr="00821EA6" w:rsidRDefault="00821EA6" w:rsidP="00821EA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lang w:eastAsia="ru-RU"/>
              </w:rPr>
            </w:pPr>
            <w:r w:rsidRPr="00821EA6">
              <w:rPr>
                <w:rFonts w:ascii="Times New Roman" w:eastAsia="Times New Roman" w:hAnsi="Times New Roman" w:cs="Times New Roman"/>
                <w:b/>
                <w:color w:val="252525"/>
                <w:sz w:val="24"/>
                <w:szCs w:val="24"/>
                <w:lang w:eastAsia="ru-RU"/>
              </w:rPr>
              <w:t>34</w:t>
            </w:r>
          </w:p>
        </w:tc>
      </w:tr>
    </w:tbl>
    <w:p w:rsidR="00823BDE" w:rsidRDefault="00823BDE" w:rsidP="006E22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21EA6" w:rsidRDefault="00821EA6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228E" w:rsidRPr="006E228E" w:rsidRDefault="006E228E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 обеспечение программы.</w:t>
      </w:r>
    </w:p>
    <w:p w:rsidR="006E228E" w:rsidRPr="006E228E" w:rsidRDefault="006E228E" w:rsidP="00063DA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составлена таким образом, чтобы большую часть знаний, навыков и умений </w:t>
      </w:r>
      <w:r w:rsidR="00063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получал в результате практической деятельности. Практические занятия - анализ текстов, работа со схемами, составление плана, конспектирование, работа с дополнительными источниками, поиск и отбор материала, написание сочинений, будут способствовать формированию устойчивого интереса к изучению родного языка,</w:t>
      </w:r>
    </w:p>
    <w:p w:rsidR="006E228E" w:rsidRPr="006E228E" w:rsidRDefault="006E228E" w:rsidP="00063DA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Техническую </w:t>
      </w:r>
      <w:r w:rsidR="00063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оснащённость курса обеспечивают </w:t>
      </w: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 проектор, компьютер, видеозаписи.</w:t>
      </w:r>
    </w:p>
    <w:p w:rsidR="006E228E" w:rsidRPr="006E228E" w:rsidRDefault="006E228E" w:rsidP="00063DA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Учебно-методическое обеспечение: таблицы, комплекты карточек, тексты и тесты.</w:t>
      </w:r>
    </w:p>
    <w:p w:rsidR="006E228E" w:rsidRDefault="006E228E" w:rsidP="006E22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228E" w:rsidRPr="006E228E" w:rsidRDefault="006E228E" w:rsidP="00063DA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рекомендуемой учебно-методической литературы.</w:t>
      </w:r>
    </w:p>
    <w:p w:rsidR="006E228E" w:rsidRPr="006E228E" w:rsidRDefault="006E228E" w:rsidP="006E228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Гольцова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Н.Г., Шамшин И.В. Русский язык. 10-11 классы: Учебник для общеобразовательных учреждений. – М.: ООО «ТИД «Русское слово– РС», 2019.</w:t>
      </w:r>
    </w:p>
    <w:p w:rsidR="006E228E" w:rsidRPr="006E228E" w:rsidRDefault="006E228E" w:rsidP="006E228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Гольцова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Н.Г., </w:t>
      </w: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Мищерина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М.А. Русский язык. 10-11 классы: Книга для учителя. – М.: ООО «ТИД «Русское слово – РС», 2016.</w:t>
      </w:r>
    </w:p>
    <w:p w:rsidR="006E228E" w:rsidRPr="006E228E" w:rsidRDefault="006E228E" w:rsidP="006E228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Малюшкин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А.Б. Комплексный анализ текста. Рабочая тетрадь. 10-11 класс - М.: ТП Сфера, 2020.</w:t>
      </w:r>
    </w:p>
    <w:p w:rsidR="006E228E" w:rsidRPr="006E228E" w:rsidRDefault="006E228E" w:rsidP="006E228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Секреты хорошей речи. И.Б.Голуб, Д.Э.Розенталь. Издания разных лет.</w:t>
      </w:r>
    </w:p>
    <w:p w:rsidR="006E228E" w:rsidRPr="006E228E" w:rsidRDefault="006E228E" w:rsidP="006E228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Учебные пособия серии «ЕГЭ. 100 баллов», изд. «Экзамен».</w:t>
      </w:r>
    </w:p>
    <w:p w:rsidR="006E228E" w:rsidRPr="006E228E" w:rsidRDefault="006E228E" w:rsidP="006E228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Шклярова</w:t>
      </w:r>
      <w:proofErr w:type="spellEnd"/>
      <w:r w:rsidRPr="006E2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Т.В., Русский язык. Справочник по русскому языку для школьников и абитуриентов. Готовимся к ЕГЭ. – М.: Грамотей, 2018.</w:t>
      </w:r>
    </w:p>
    <w:p w:rsidR="00E36AEB" w:rsidRDefault="00E36AEB" w:rsidP="00821EA6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1EA6" w:rsidRDefault="00821EA6" w:rsidP="00821EA6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EA6">
        <w:rPr>
          <w:rFonts w:ascii="Times New Roman" w:hAnsi="Times New Roman" w:cs="Times New Roman"/>
          <w:b/>
          <w:bCs/>
          <w:sz w:val="24"/>
          <w:szCs w:val="24"/>
        </w:rPr>
        <w:t>Интернет-ресурсы:</w:t>
      </w:r>
    </w:p>
    <w:p w:rsidR="00E36AEB" w:rsidRDefault="00D94A1C" w:rsidP="00821EA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E36AEB" w:rsidRPr="00B73B56">
          <w:rPr>
            <w:rStyle w:val="a8"/>
            <w:rFonts w:ascii="Times New Roman" w:hAnsi="Times New Roman" w:cs="Times New Roman"/>
            <w:bCs/>
            <w:sz w:val="24"/>
            <w:szCs w:val="24"/>
          </w:rPr>
          <w:t>https://aocoko.ru/</w:t>
        </w:r>
      </w:hyperlink>
      <w:r w:rsidR="00E36A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36AEB" w:rsidRDefault="00D94A1C" w:rsidP="00821EA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="00E36AEB" w:rsidRPr="00B73B56">
          <w:rPr>
            <w:rStyle w:val="a8"/>
            <w:rFonts w:ascii="Times New Roman" w:hAnsi="Times New Roman" w:cs="Times New Roman"/>
            <w:bCs/>
            <w:sz w:val="24"/>
            <w:szCs w:val="24"/>
          </w:rPr>
          <w:t>https://obrnadzor.gov.ru/gia/gia-11/</w:t>
        </w:r>
      </w:hyperlink>
      <w:r w:rsidR="00E36A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21EA6" w:rsidRDefault="00E36AEB" w:rsidP="00821EA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Решу ЕГЭ </w:t>
      </w:r>
      <w:hyperlink r:id="rId9" w:history="1">
        <w:r w:rsidRPr="00B73B56">
          <w:rPr>
            <w:rStyle w:val="a8"/>
            <w:rFonts w:ascii="Times New Roman" w:hAnsi="Times New Roman" w:cs="Times New Roman"/>
            <w:bCs/>
            <w:sz w:val="24"/>
            <w:szCs w:val="24"/>
          </w:rPr>
          <w:t>https://rus-ege.sdamgia.ru/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36AEB" w:rsidRDefault="00E36AEB" w:rsidP="00E36AEB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ФИПИ </w:t>
      </w:r>
      <w:hyperlink r:id="rId10" w:history="1">
        <w:r w:rsidRPr="00B73B56">
          <w:rPr>
            <w:rStyle w:val="a8"/>
            <w:rFonts w:ascii="Times New Roman" w:hAnsi="Times New Roman" w:cs="Times New Roman"/>
            <w:bCs/>
            <w:sz w:val="24"/>
            <w:szCs w:val="24"/>
          </w:rPr>
          <w:t>https://fipi.ru/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36AEB" w:rsidRPr="00821EA6" w:rsidRDefault="00D94A1C" w:rsidP="00821EA6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1" w:history="1">
        <w:r w:rsidR="00E36AEB" w:rsidRPr="00B73B56">
          <w:rPr>
            <w:rStyle w:val="a8"/>
            <w:rFonts w:ascii="Times New Roman" w:hAnsi="Times New Roman" w:cs="Times New Roman"/>
            <w:bCs/>
            <w:sz w:val="24"/>
            <w:szCs w:val="24"/>
          </w:rPr>
          <w:t>https://4ege.ru/</w:t>
        </w:r>
      </w:hyperlink>
      <w:r w:rsidR="00E36A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E228E" w:rsidRPr="006E228E" w:rsidRDefault="006E228E" w:rsidP="006E22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228E" w:rsidRPr="006E228E" w:rsidSect="00A13030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A1C" w:rsidRDefault="00D94A1C" w:rsidP="00A13030">
      <w:pPr>
        <w:spacing w:after="0" w:line="240" w:lineRule="auto"/>
      </w:pPr>
      <w:r>
        <w:separator/>
      </w:r>
    </w:p>
  </w:endnote>
  <w:endnote w:type="continuationSeparator" w:id="0">
    <w:p w:rsidR="00D94A1C" w:rsidRDefault="00D94A1C" w:rsidP="00A13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058626"/>
      <w:docPartObj>
        <w:docPartGallery w:val="Page Numbers (Bottom of Page)"/>
        <w:docPartUnique/>
      </w:docPartObj>
    </w:sdtPr>
    <w:sdtEndPr/>
    <w:sdtContent>
      <w:p w:rsidR="00A13030" w:rsidRDefault="00D94A1C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F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3030" w:rsidRDefault="00A1303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A1C" w:rsidRDefault="00D94A1C" w:rsidP="00A13030">
      <w:pPr>
        <w:spacing w:after="0" w:line="240" w:lineRule="auto"/>
      </w:pPr>
      <w:r>
        <w:separator/>
      </w:r>
    </w:p>
  </w:footnote>
  <w:footnote w:type="continuationSeparator" w:id="0">
    <w:p w:rsidR="00D94A1C" w:rsidRDefault="00D94A1C" w:rsidP="00A13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32DB"/>
    <w:multiLevelType w:val="hybridMultilevel"/>
    <w:tmpl w:val="3A286BE0"/>
    <w:lvl w:ilvl="0" w:tplc="D5EA1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1332"/>
    <w:multiLevelType w:val="multilevel"/>
    <w:tmpl w:val="344C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C7944"/>
    <w:multiLevelType w:val="multilevel"/>
    <w:tmpl w:val="CB4E1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797023"/>
    <w:multiLevelType w:val="multilevel"/>
    <w:tmpl w:val="92F4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357B9"/>
    <w:multiLevelType w:val="hybridMultilevel"/>
    <w:tmpl w:val="36388BE2"/>
    <w:lvl w:ilvl="0" w:tplc="2742751C">
      <w:start w:val="34"/>
      <w:numFmt w:val="decimal"/>
      <w:lvlText w:val="%1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4CD30BD2"/>
    <w:multiLevelType w:val="multilevel"/>
    <w:tmpl w:val="6DDE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42"/>
    <w:rsid w:val="00063DA9"/>
    <w:rsid w:val="001C6728"/>
    <w:rsid w:val="00400417"/>
    <w:rsid w:val="004352D6"/>
    <w:rsid w:val="00606B4B"/>
    <w:rsid w:val="006E228E"/>
    <w:rsid w:val="00762242"/>
    <w:rsid w:val="00821EA6"/>
    <w:rsid w:val="00823BDE"/>
    <w:rsid w:val="008D11A7"/>
    <w:rsid w:val="009458D6"/>
    <w:rsid w:val="009D3DCF"/>
    <w:rsid w:val="00A13030"/>
    <w:rsid w:val="00CB578B"/>
    <w:rsid w:val="00D932BE"/>
    <w:rsid w:val="00D94A1C"/>
    <w:rsid w:val="00E1789E"/>
    <w:rsid w:val="00E36AEB"/>
    <w:rsid w:val="00EB1F6A"/>
    <w:rsid w:val="00FA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3DCF6C-73C8-4C93-BE62-D88EABAF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2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2242"/>
    <w:rPr>
      <w:b/>
      <w:bCs/>
    </w:rPr>
  </w:style>
  <w:style w:type="character" w:styleId="a5">
    <w:name w:val="Emphasis"/>
    <w:basedOn w:val="a0"/>
    <w:uiPriority w:val="20"/>
    <w:qFormat/>
    <w:rsid w:val="00762242"/>
    <w:rPr>
      <w:i/>
      <w:iCs/>
    </w:rPr>
  </w:style>
  <w:style w:type="table" w:styleId="a6">
    <w:name w:val="Table Grid"/>
    <w:basedOn w:val="a1"/>
    <w:uiPriority w:val="59"/>
    <w:rsid w:val="006E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21EA6"/>
    <w:pPr>
      <w:widowControl w:val="0"/>
      <w:autoSpaceDE w:val="0"/>
      <w:autoSpaceDN w:val="0"/>
      <w:spacing w:before="36"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821EA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21EA6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A13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3030"/>
  </w:style>
  <w:style w:type="paragraph" w:styleId="ab">
    <w:name w:val="footer"/>
    <w:basedOn w:val="a"/>
    <w:link w:val="ac"/>
    <w:uiPriority w:val="99"/>
    <w:unhideWhenUsed/>
    <w:rsid w:val="00A13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3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rnadzor.gov.ru/gia/gia-1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ocoko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4ege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ip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-ege.sdamgi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2044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Pupil25</cp:lastModifiedBy>
  <cp:revision>2</cp:revision>
  <dcterms:created xsi:type="dcterms:W3CDTF">2026-09-05T16:03:00Z</dcterms:created>
  <dcterms:modified xsi:type="dcterms:W3CDTF">2026-09-05T16:03:00Z</dcterms:modified>
</cp:coreProperties>
</file>